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F9" w:rsidRPr="008529C1" w:rsidRDefault="00730EF9" w:rsidP="00730EF9">
      <w:pPr>
        <w:rPr>
          <w:rStyle w:val="Emphasis"/>
          <w:rFonts w:ascii="Times New Roman" w:hAnsi="Times New Roman" w:cs="Times New Roman"/>
          <w:i w:val="0"/>
          <w:iCs w:val="0"/>
          <w:noProof/>
          <w:color w:val="1D1B11" w:themeColor="background2" w:themeShade="1A"/>
          <w:sz w:val="24"/>
          <w:szCs w:val="24"/>
          <w:lang w:eastAsia="en-IN"/>
        </w:rPr>
      </w:pPr>
      <w:r w:rsidRPr="004E221E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-205105</wp:posOffset>
            </wp:positionH>
            <wp:positionV relativeFrom="paragraph">
              <wp:posOffset>0</wp:posOffset>
            </wp:positionV>
            <wp:extent cx="6508115" cy="1555750"/>
            <wp:effectExtent l="0" t="0" r="6985" b="6350"/>
            <wp:wrapTight wrapText="bothSides">
              <wp:wrapPolygon edited="0">
                <wp:start x="0" y="0"/>
                <wp:lineTo x="0" y="21424"/>
                <wp:lineTo x="21560" y="21424"/>
                <wp:lineTo x="21560" y="0"/>
                <wp:lineTo x="0" y="0"/>
              </wp:wrapPolygon>
            </wp:wrapTight>
            <wp:docPr id="3" name="Picture 3" descr="C:\Users\Acer\Downloads\WhatsApp Image 2019-06-13 at 12.17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WhatsApp Image 2019-06-13 at 12.17.4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4" t="28591" b="46790"/>
                    <a:stretch/>
                  </pic:blipFill>
                  <pic:spPr bwMode="auto">
                    <a:xfrm>
                      <a:off x="0" y="0"/>
                      <a:ext cx="650811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30EF9" w:rsidRDefault="00730EF9" w:rsidP="00730EF9">
      <w:pPr>
        <w:spacing w:line="240" w:lineRule="auto"/>
        <w:jc w:val="center"/>
        <w:rPr>
          <w:rFonts w:ascii="Book Antiqua" w:hAnsi="Book Antiqua" w:cs="Times New Roman"/>
          <w:color w:val="215868" w:themeColor="accent5" w:themeShade="80"/>
          <w:sz w:val="36"/>
          <w:szCs w:val="32"/>
        </w:rPr>
      </w:pPr>
      <w:r w:rsidRPr="008E25AA">
        <w:rPr>
          <w:rStyle w:val="Emphasis"/>
          <w:rFonts w:ascii="Book Antiqua" w:hAnsi="Book Antiqua" w:cs="Times New Roman"/>
          <w:b/>
          <w:bCs/>
          <w:color w:val="215868" w:themeColor="accent5" w:themeShade="80"/>
          <w:sz w:val="36"/>
          <w:szCs w:val="32"/>
          <w:shd w:val="clear" w:color="auto" w:fill="FFFFFF"/>
        </w:rPr>
        <w:t>SNS INCUBATION CENTRE</w:t>
      </w:r>
      <w:r w:rsidRPr="008E25AA">
        <w:rPr>
          <w:rFonts w:ascii="Book Antiqua" w:hAnsi="Book Antiqua" w:cs="Times New Roman"/>
          <w:color w:val="215868" w:themeColor="accent5" w:themeShade="80"/>
          <w:sz w:val="36"/>
          <w:szCs w:val="32"/>
        </w:rPr>
        <w:br/>
        <w:t>BIT SINDRI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96500" w:rsidTr="008F2474">
        <w:trPr>
          <w:trHeight w:val="905"/>
        </w:trPr>
        <w:tc>
          <w:tcPr>
            <w:tcW w:w="4621" w:type="dxa"/>
          </w:tcPr>
          <w:p w:rsidR="00A96500" w:rsidRPr="00CD2721" w:rsidRDefault="00A96500" w:rsidP="00A96500">
            <w:pPr>
              <w:jc w:val="center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G-11, </w:t>
            </w:r>
            <w:r w:rsidRPr="00CD2721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SNS Incubation Centre</w:t>
            </w:r>
          </w:p>
          <w:p w:rsidR="00A96500" w:rsidRDefault="00A96500" w:rsidP="00A96500">
            <w:pPr>
              <w:jc w:val="center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CD2721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IT Building,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P.O.-</w:t>
            </w:r>
            <w:proofErr w:type="spellStart"/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Sindri</w:t>
            </w:r>
            <w:proofErr w:type="spellEnd"/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Institute</w:t>
            </w:r>
          </w:p>
          <w:p w:rsidR="00A96500" w:rsidRDefault="00A96500" w:rsidP="00A96500">
            <w:pPr>
              <w:jc w:val="center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CD2721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BIT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2721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D2721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Sindri</w:t>
            </w:r>
            <w:proofErr w:type="spellEnd"/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, </w:t>
            </w:r>
            <w:r w:rsidRPr="00CD2721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Dhanbad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-828123</w:t>
            </w:r>
          </w:p>
          <w:p w:rsidR="00A96500" w:rsidRDefault="00A96500" w:rsidP="00A96500">
            <w:pPr>
              <w:spacing w:line="240" w:lineRule="auto"/>
              <w:jc w:val="center"/>
              <w:rPr>
                <w:rFonts w:ascii="Book Antiqua" w:hAnsi="Book Antiqua" w:cs="Times New Roman"/>
                <w:color w:val="215868" w:themeColor="accent5" w:themeShade="8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Jharkhand</w:t>
            </w:r>
          </w:p>
        </w:tc>
        <w:tc>
          <w:tcPr>
            <w:tcW w:w="4621" w:type="dxa"/>
          </w:tcPr>
          <w:p w:rsidR="00A96500" w:rsidRPr="00A96500" w:rsidRDefault="008131E2" w:rsidP="00A965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A96500" w:rsidRPr="00A96500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snsic@incubation.bitsindri@ac.in</w:t>
              </w:r>
            </w:hyperlink>
          </w:p>
          <w:p w:rsidR="00A96500" w:rsidRPr="00A96500" w:rsidRDefault="008131E2" w:rsidP="00A965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="00A96500" w:rsidRPr="00A96500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prakashkr.prod@bitsindri.ac.in</w:t>
              </w:r>
            </w:hyperlink>
          </w:p>
          <w:p w:rsidR="00A96500" w:rsidRPr="00A96500" w:rsidRDefault="00A96500" w:rsidP="00A965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00">
              <w:rPr>
                <w:rFonts w:ascii="Times New Roman" w:hAnsi="Times New Roman" w:cs="Times New Roman"/>
                <w:i/>
                <w:sz w:val="24"/>
                <w:szCs w:val="24"/>
              </w:rPr>
              <w:t>mukesh.prod@bitsindri.ac.in</w:t>
            </w:r>
          </w:p>
          <w:p w:rsidR="00A96500" w:rsidRPr="00A96500" w:rsidRDefault="00A96500" w:rsidP="00730EF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96500">
              <w:rPr>
                <w:rFonts w:ascii="Times New Roman" w:hAnsi="Times New Roman" w:cs="Times New Roman"/>
                <w:i/>
              </w:rPr>
              <w:t>Ph. 9431340536/8809274758</w:t>
            </w:r>
          </w:p>
          <w:p w:rsidR="00A96500" w:rsidRDefault="00A96500" w:rsidP="00730EF9">
            <w:pPr>
              <w:spacing w:line="240" w:lineRule="auto"/>
              <w:jc w:val="center"/>
              <w:rPr>
                <w:rFonts w:ascii="Book Antiqua" w:hAnsi="Book Antiqua" w:cs="Times New Roman"/>
                <w:color w:val="215868" w:themeColor="accent5" w:themeShade="80"/>
                <w:sz w:val="36"/>
                <w:szCs w:val="32"/>
              </w:rPr>
            </w:pPr>
            <w:r w:rsidRPr="00A96500">
              <w:rPr>
                <w:rFonts w:ascii="Times New Roman" w:hAnsi="Times New Roman" w:cs="Times New Roman"/>
                <w:i/>
              </w:rPr>
              <w:t>8404995995</w:t>
            </w:r>
          </w:p>
        </w:tc>
      </w:tr>
    </w:tbl>
    <w:p w:rsidR="00730EF9" w:rsidRDefault="00730EF9" w:rsidP="00730EF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30EF9" w:rsidRPr="008E25AA" w:rsidRDefault="00730EF9" w:rsidP="00730EF9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E25A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OVERVIEW</w:t>
      </w:r>
    </w:p>
    <w:p w:rsidR="00730EF9" w:rsidRDefault="00730EF9" w:rsidP="008131E2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SNS Incubation centre of BIT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Sindri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is first of its kind</w:t>
      </w:r>
      <w:r w:rsidR="00FB1C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as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275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Innovation and Entrepreneurship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hub run by BIT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Sindri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under the state gove</w:t>
      </w:r>
      <w:r w:rsidR="00FB1C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rnment of Jharkhand. The centre,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located at G-</w:t>
      </w:r>
      <w:r w:rsidR="00FB1C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 of IT Building in BIT Campus,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is </w:t>
      </w:r>
      <w:r w:rsidRPr="00E25F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committed to provid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e</w:t>
      </w:r>
      <w:r w:rsidRPr="00E25F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exposure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</w:t>
      </w:r>
      <w:r w:rsidRPr="00E25F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different work environments to its students as well </w:t>
      </w:r>
      <w:r w:rsidRPr="009108F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faculties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197BC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B1C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It</w:t>
      </w:r>
      <w:r w:rsidRPr="00E25F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help</w:t>
      </w:r>
      <w:r w:rsidR="00FB1C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</w:t>
      </w:r>
      <w:r w:rsidRPr="00E25F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students </w:t>
      </w:r>
      <w:r w:rsidR="00FB1C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to </w:t>
      </w:r>
      <w:r w:rsidRPr="00E25F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gain experience of working in a highly evolving and dynamic start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Pr="00E25F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up environment. </w:t>
      </w:r>
      <w:r w:rsidR="00FB1C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It</w:t>
      </w:r>
      <w:r w:rsidRPr="00E25F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provide</w:t>
      </w:r>
      <w:r w:rsidR="00FB1C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</w:t>
      </w:r>
      <w:r w:rsidRPr="00E25F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bright and young innovative mind with space where they can nurture their start-up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'</w:t>
      </w:r>
      <w:r w:rsidRPr="00E25F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 ideas and build its prototypes.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</w:t>
      </w:r>
      <w:r w:rsidRPr="009108F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ncub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ation centre of BIT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Sindri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9108F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is currently incubating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companies started by its students and</w:t>
      </w:r>
      <w:r w:rsidRPr="009108F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is open to incubating companies from outside.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8131E2" w:rsidRPr="00D418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Our incubation centre is equipped with various labs and infrastructure to support all kinds of start-ups including high technology start-ups as well.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B1C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It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helps to connect the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incubatees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9108F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 right mentors</w:t>
      </w:r>
      <w:r w:rsidR="00FB1C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and thus helps</w:t>
      </w:r>
      <w:r w:rsidRPr="009108F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to develop and scale up their technology or prod</w:t>
      </w:r>
      <w:r w:rsidR="00FB1C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ucts and identify their market </w:t>
      </w:r>
      <w:r w:rsidRPr="009108F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for legal and intellectual property related guidance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bookmarkStart w:id="0" w:name="_GoBack"/>
      <w:bookmarkEnd w:id="0"/>
    </w:p>
    <w:p w:rsidR="00730EF9" w:rsidRPr="008E25AA" w:rsidRDefault="00730EF9" w:rsidP="00730EF9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E25A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VISION</w:t>
      </w:r>
    </w:p>
    <w:p w:rsidR="00730EF9" w:rsidRDefault="00730EF9" w:rsidP="00730EF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146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Intended to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build a strong ecosystem </w:t>
      </w:r>
      <w:r w:rsidRPr="003146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conducive for the growth of start-up activ</w:t>
      </w:r>
      <w:r w:rsidR="006F4F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ities</w:t>
      </w:r>
      <w:r w:rsidRPr="003146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F4F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 order</w:t>
      </w:r>
      <w:r w:rsidRPr="003146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to drive sustainable economic growth and generate large-scale employment opportunities within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the state as well as the nation. </w:t>
      </w:r>
    </w:p>
    <w:p w:rsidR="00730EF9" w:rsidRPr="008E25AA" w:rsidRDefault="00730EF9" w:rsidP="00730EF9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E25A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MISSION </w:t>
      </w:r>
    </w:p>
    <w:p w:rsidR="00730EF9" w:rsidRDefault="00730EF9" w:rsidP="00730E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 facilitate start-up</w:t>
      </w:r>
      <w:r w:rsidRPr="003146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F4F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activities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F4F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for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the students </w:t>
      </w:r>
    </w:p>
    <w:p w:rsidR="00730EF9" w:rsidRPr="0031461E" w:rsidRDefault="00730EF9" w:rsidP="00730E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146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 motivate and inspire students</w:t>
      </w:r>
    </w:p>
    <w:p w:rsidR="00730EF9" w:rsidRPr="0031461E" w:rsidRDefault="00730EF9" w:rsidP="00730E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146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To equip them with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the </w:t>
      </w:r>
      <w:r w:rsidRPr="0031461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necessary skills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for implementing innovation and design</w:t>
      </w:r>
    </w:p>
    <w:p w:rsidR="00730EF9" w:rsidRPr="00DA7AE4" w:rsidRDefault="00730EF9" w:rsidP="00730E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A7AE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 provide necessary assistance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F255E3" w:rsidRDefault="00F255E3" w:rsidP="00730EF9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730EF9" w:rsidRPr="008E25AA" w:rsidRDefault="00730EF9" w:rsidP="00730EF9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E25A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OBJECTIVE</w:t>
      </w:r>
    </w:p>
    <w:p w:rsidR="006F4F98" w:rsidRPr="006F4F98" w:rsidRDefault="006F4F98" w:rsidP="006F4F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 create a s</w:t>
      </w:r>
      <w:r w:rsidRPr="003C3AE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tart-up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e</w:t>
      </w:r>
      <w:r w:rsidRPr="003C3AE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cosystem</w:t>
      </w:r>
    </w:p>
    <w:p w:rsidR="00730EF9" w:rsidRPr="006E3008" w:rsidRDefault="006F4F98" w:rsidP="00730E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 p</w:t>
      </w:r>
      <w:r w:rsidR="00730EF9" w:rsidRPr="006E30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romote creative thin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king and efficient work culture</w:t>
      </w:r>
    </w:p>
    <w:p w:rsidR="00730EF9" w:rsidRPr="006E3008" w:rsidRDefault="006F4F98" w:rsidP="00730E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 d</w:t>
      </w:r>
      <w:r w:rsidR="00730EF9" w:rsidRPr="006E30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evelop communication,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marketing and management skills</w:t>
      </w:r>
    </w:p>
    <w:p w:rsidR="00730EF9" w:rsidRPr="006E3008" w:rsidRDefault="006F4F98" w:rsidP="00730E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To </w:t>
      </w:r>
      <w:r w:rsidRPr="006E30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make</w:t>
      </w:r>
      <w:r w:rsidR="00730EF9" w:rsidRPr="006E30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productive business plans.</w:t>
      </w:r>
    </w:p>
    <w:p w:rsidR="00730EF9" w:rsidRPr="006E3008" w:rsidRDefault="006F4F98" w:rsidP="00730E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To </w:t>
      </w:r>
      <w:r w:rsidRPr="006E30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secure</w:t>
      </w:r>
      <w:r w:rsidR="00730EF9" w:rsidRPr="006E30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finance through venture capitalists.</w:t>
      </w:r>
    </w:p>
    <w:p w:rsidR="00730EF9" w:rsidRDefault="006F4F98" w:rsidP="00730E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 c</w:t>
      </w:r>
      <w:r w:rsidR="00730EF9" w:rsidRPr="006E30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onvert innov</w:t>
      </w:r>
      <w:r w:rsidR="00730EF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ations into marketable products</w:t>
      </w:r>
    </w:p>
    <w:p w:rsidR="008F2474" w:rsidRPr="008F2474" w:rsidRDefault="008F2474" w:rsidP="008F2474">
      <w:pPr>
        <w:pStyle w:val="ListParagraph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30EF9" w:rsidRPr="008E25AA" w:rsidRDefault="00730EF9" w:rsidP="00730EF9">
      <w:pPr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E25A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INFRASTRUCTURE AND SUPPORTS FOR INCUBATION</w:t>
      </w:r>
    </w:p>
    <w:p w:rsidR="00F255E3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695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A 2500 sq.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f</w:t>
      </w:r>
      <w:r w:rsidRPr="0020695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</w:t>
      </w:r>
      <w:r w:rsidRPr="0020695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pace fully equipped with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furniture, computers, classroom</w:t>
      </w:r>
      <w:r w:rsidR="00FF3F4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conference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hall, meeting room,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incubatees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sitting space and other </w:t>
      </w:r>
      <w:r w:rsidRPr="0020695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modern utilities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in a single house.</w:t>
      </w:r>
      <w:r w:rsidR="00FF3F4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It can accommodate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F3F4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m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ore than 40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incubatees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0695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at a single time. The centre is dedicated to help the student commu</w:t>
      </w:r>
      <w:r w:rsidR="00FF3F4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nity and graduate start-ups and</w:t>
      </w:r>
      <w:r w:rsidRPr="0020695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help entrepreneurs turn ideas into viable businesses.</w:t>
      </w:r>
    </w:p>
    <w:p w:rsidR="00730EF9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831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BASIC INCUBATION FACILITIES:</w:t>
      </w:r>
      <w:r w:rsidRPr="00B831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30EF9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B831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Incubatees</w:t>
      </w:r>
      <w:proofErr w:type="spellEnd"/>
      <w:r w:rsidRPr="00B831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could have access to office equipment, including PCs, laptop access points, phones and standard office furniture available inside the Centre. </w:t>
      </w:r>
    </w:p>
    <w:p w:rsidR="00730EF9" w:rsidRPr="00F961CE" w:rsidRDefault="00730EF9" w:rsidP="00730E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961C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Co-working/ Individual office space with office furniture, storage space and air-conditioning.</w:t>
      </w:r>
    </w:p>
    <w:p w:rsidR="0010533D" w:rsidRDefault="00730EF9" w:rsidP="00730E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053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Unlimited 24x7x365, Wi-Fi, LAN conn</w:t>
      </w:r>
      <w:r w:rsidR="001053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ectivity with desktop computers.</w:t>
      </w:r>
    </w:p>
    <w:p w:rsidR="00730EF9" w:rsidRPr="0010533D" w:rsidRDefault="00730EF9" w:rsidP="00730E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053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Centre provides basic stationery requirement</w:t>
      </w:r>
      <w:r w:rsidR="001053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s common printing &amp; </w:t>
      </w:r>
      <w:r w:rsidRPr="001053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scanning facilities and others. </w:t>
      </w:r>
    </w:p>
    <w:p w:rsidR="00730EF9" w:rsidRDefault="00730EF9" w:rsidP="00730E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</w:t>
      </w:r>
      <w:r w:rsidRPr="005E29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onference halls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and </w:t>
      </w:r>
      <w:r w:rsidRPr="00B942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Institute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Auditoriums</w:t>
      </w:r>
    </w:p>
    <w:p w:rsidR="00730EF9" w:rsidRPr="00B942D1" w:rsidRDefault="00730EF9" w:rsidP="00730E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Access to </w:t>
      </w:r>
      <w:r w:rsidR="001053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Institute</w:t>
      </w:r>
      <w:r w:rsidRPr="00F961C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Library.</w:t>
      </w:r>
    </w:p>
    <w:p w:rsidR="00730EF9" w:rsidRDefault="00730EF9" w:rsidP="00730E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Cafeteria space </w:t>
      </w:r>
    </w:p>
    <w:p w:rsidR="008F2474" w:rsidRDefault="008F2474" w:rsidP="008F2474">
      <w:pPr>
        <w:pStyle w:val="ListParagraph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55E3" w:rsidRPr="00102701" w:rsidRDefault="00F255E3" w:rsidP="008F2474">
      <w:pPr>
        <w:pStyle w:val="ListParagraph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Style w:val="TableGrid"/>
        <w:tblW w:w="7390" w:type="dxa"/>
        <w:tblLook w:val="04A0" w:firstRow="1" w:lastRow="0" w:firstColumn="1" w:lastColumn="0" w:noHBand="0" w:noVBand="1"/>
      </w:tblPr>
      <w:tblGrid>
        <w:gridCol w:w="3486"/>
        <w:gridCol w:w="2856"/>
        <w:gridCol w:w="2826"/>
      </w:tblGrid>
      <w:tr w:rsidR="00730EF9" w:rsidTr="00206AE0">
        <w:trPr>
          <w:trHeight w:val="2933"/>
        </w:trPr>
        <w:tc>
          <w:tcPr>
            <w:tcW w:w="1802" w:type="dxa"/>
          </w:tcPr>
          <w:p w:rsidR="00730EF9" w:rsidRPr="008F31A7" w:rsidRDefault="00730EF9" w:rsidP="00443D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F31A7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86995</wp:posOffset>
                  </wp:positionV>
                  <wp:extent cx="2041525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365" y="21316"/>
                      <wp:lineTo x="21365" y="0"/>
                      <wp:lineTo x="0" y="0"/>
                    </wp:wrapPolygon>
                  </wp:wrapTight>
                  <wp:docPr id="2" name="Picture 2" descr="C:\Users\Acer\Desktop\SNS IC\WhatsApp Image 2019-06-20 at 10.30.36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SNS IC\WhatsApp Image 2019-06-20 at 10.30.36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31A7" w:rsidRPr="008F31A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INCUBATEE AREA</w:t>
            </w:r>
          </w:p>
        </w:tc>
        <w:tc>
          <w:tcPr>
            <w:tcW w:w="1729" w:type="dxa"/>
          </w:tcPr>
          <w:p w:rsidR="00730EF9" w:rsidRPr="008F31A7" w:rsidRDefault="00730EF9" w:rsidP="008E25A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F31A7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85090</wp:posOffset>
                  </wp:positionV>
                  <wp:extent cx="1656080" cy="1447800"/>
                  <wp:effectExtent l="19050" t="0" r="1270" b="0"/>
                  <wp:wrapTight wrapText="bothSides">
                    <wp:wrapPolygon edited="0">
                      <wp:start x="-248" y="0"/>
                      <wp:lineTo x="-248" y="21316"/>
                      <wp:lineTo x="21617" y="21316"/>
                      <wp:lineTo x="21617" y="0"/>
                      <wp:lineTo x="-248" y="0"/>
                    </wp:wrapPolygon>
                  </wp:wrapTight>
                  <wp:docPr id="5" name="Picture 5" descr="C:\Users\Acer\Desktop\SNS IC\WhatsApp Image 2019-06-20 at 10.30.3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SNS IC\WhatsApp Image 2019-06-20 at 10.30.3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43D8D" w:rsidRPr="008F31A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8F31A7" w:rsidRPr="008F31A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CLASS ROOM</w:t>
            </w:r>
            <w:r w:rsidR="00443D8D" w:rsidRPr="008F31A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859" w:type="dxa"/>
          </w:tcPr>
          <w:p w:rsidR="00730EF9" w:rsidRPr="008F31A7" w:rsidRDefault="00730EF9" w:rsidP="00443D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F31A7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85090</wp:posOffset>
                  </wp:positionV>
                  <wp:extent cx="1635125" cy="1386840"/>
                  <wp:effectExtent l="19050" t="0" r="3175" b="0"/>
                  <wp:wrapTight wrapText="bothSides">
                    <wp:wrapPolygon edited="0">
                      <wp:start x="-252" y="0"/>
                      <wp:lineTo x="-252" y="21363"/>
                      <wp:lineTo x="21642" y="21363"/>
                      <wp:lineTo x="21642" y="0"/>
                      <wp:lineTo x="-252" y="0"/>
                    </wp:wrapPolygon>
                  </wp:wrapTight>
                  <wp:docPr id="6" name="Picture 6" descr="C:\Users\Acer\Desktop\SNS IC\WhatsApp Image 2019-06-20 at 10.30.3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SNS IC\WhatsApp Image 2019-06-20 at 10.30.35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31A7" w:rsidRPr="008F31A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CONFERENCE HALL</w:t>
            </w:r>
          </w:p>
        </w:tc>
      </w:tr>
      <w:tr w:rsidR="00730EF9" w:rsidTr="008E25AA">
        <w:trPr>
          <w:trHeight w:val="1394"/>
        </w:trPr>
        <w:tc>
          <w:tcPr>
            <w:tcW w:w="1802" w:type="dxa"/>
          </w:tcPr>
          <w:p w:rsidR="00730EF9" w:rsidRPr="008F31A7" w:rsidRDefault="00730EF9" w:rsidP="00443D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F31A7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lang w:eastAsia="en-IN" w:bidi="hi-IN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104775</wp:posOffset>
                  </wp:positionV>
                  <wp:extent cx="2076799" cy="1238250"/>
                  <wp:effectExtent l="0" t="0" r="0" b="0"/>
                  <wp:wrapTight wrapText="bothSides">
                    <wp:wrapPolygon edited="0">
                      <wp:start x="21600" y="21600"/>
                      <wp:lineTo x="21600" y="332"/>
                      <wp:lineTo x="198" y="332"/>
                      <wp:lineTo x="198" y="21600"/>
                      <wp:lineTo x="21600" y="21600"/>
                    </wp:wrapPolygon>
                  </wp:wrapTight>
                  <wp:docPr id="7" name="Picture 7" descr="C:\Users\Acer\Desktop\SNS IC\WhatsApp Image 2019-06-20 at 10.30.36 A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Desktop\SNS IC\WhatsApp Image 2019-06-20 at 10.30.36 A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76799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31A7" w:rsidRPr="008F31A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PRE-INCUBATEE AREA</w:t>
            </w:r>
          </w:p>
        </w:tc>
        <w:tc>
          <w:tcPr>
            <w:tcW w:w="1729" w:type="dxa"/>
          </w:tcPr>
          <w:p w:rsidR="00730EF9" w:rsidRPr="008F31A7" w:rsidRDefault="00730EF9" w:rsidP="00443D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F31A7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130969</wp:posOffset>
                  </wp:positionV>
                  <wp:extent cx="1616709" cy="1212532"/>
                  <wp:effectExtent l="0" t="0" r="3175" b="6985"/>
                  <wp:wrapTight wrapText="bothSides">
                    <wp:wrapPolygon edited="0">
                      <wp:start x="0" y="0"/>
                      <wp:lineTo x="0" y="21385"/>
                      <wp:lineTo x="21388" y="21385"/>
                      <wp:lineTo x="21388" y="0"/>
                      <wp:lineTo x="0" y="0"/>
                    </wp:wrapPolygon>
                  </wp:wrapTight>
                  <wp:docPr id="8" name="Picture 8" descr="C:\Users\Acer\Desktop\SNS IC\WhatsApp Image 2019-06-20 at 10.30.33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esktop\SNS IC\WhatsApp Image 2019-06-20 at 10.30.3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09" cy="121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31A7" w:rsidRPr="008F31A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MEETING ROOM</w:t>
            </w:r>
          </w:p>
        </w:tc>
        <w:tc>
          <w:tcPr>
            <w:tcW w:w="3859" w:type="dxa"/>
          </w:tcPr>
          <w:p w:rsidR="00730EF9" w:rsidRPr="008F31A7" w:rsidRDefault="00730EF9" w:rsidP="00443D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F31A7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79375</wp:posOffset>
                  </wp:positionV>
                  <wp:extent cx="1616710" cy="1212215"/>
                  <wp:effectExtent l="0" t="0" r="2540" b="6985"/>
                  <wp:wrapTight wrapText="bothSides">
                    <wp:wrapPolygon edited="0">
                      <wp:start x="0" y="0"/>
                      <wp:lineTo x="0" y="21385"/>
                      <wp:lineTo x="21379" y="21385"/>
                      <wp:lineTo x="21379" y="0"/>
                      <wp:lineTo x="0" y="0"/>
                    </wp:wrapPolygon>
                  </wp:wrapTight>
                  <wp:docPr id="9" name="Picture 9" descr="C:\Users\Acer\Desktop\SNS IC\WhatsApp Image 2019-06-20 at 10.30.35 A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Desktop\SNS IC\WhatsApp Image 2019-06-20 at 10.30.35 A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31A7" w:rsidRPr="008F31A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CAFETERIA</w:t>
            </w:r>
          </w:p>
        </w:tc>
      </w:tr>
    </w:tbl>
    <w:p w:rsidR="00730EF9" w:rsidRDefault="00730EF9" w:rsidP="00730EF9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30EF9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LA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BORATORY AND TECHNICAL FACILITIES</w:t>
      </w:r>
      <w:r w:rsidRPr="00DF7E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:</w:t>
      </w: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30EF9" w:rsidRPr="00DF7E6A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Centre for Excellence Lab by Siemens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is</w:t>
      </w: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open for all the incubat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or</w:t>
      </w: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 for</w:t>
      </w:r>
      <w:r w:rsidR="001500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the purpose of research and development,</w:t>
      </w: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500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with its</w:t>
      </w: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following fourteen fully functioning and highly </w:t>
      </w:r>
      <w:r w:rsidR="001500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e</w:t>
      </w: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quipped </w:t>
      </w:r>
      <w:r w:rsidR="001500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l</w:t>
      </w: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aboratory.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Advanced manufacturing lab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Automation lab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Automobile body paint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Automobile body repair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CNC workshop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Electrical &amp; Energy Study lab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Lift maintenance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Mechatronics lab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NC programing lab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PI  lab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Product design &amp; validation lab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Rapid prototyping lab</w:t>
      </w:r>
    </w:p>
    <w:p w:rsidR="00730EF9" w:rsidRPr="00DF7E6A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Robotics lab</w:t>
      </w:r>
    </w:p>
    <w:p w:rsidR="00730EF9" w:rsidRPr="000D264C" w:rsidRDefault="00730EF9" w:rsidP="00730E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F7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Testing &amp; opt. Lab</w:t>
      </w:r>
    </w:p>
    <w:p w:rsidR="00730EF9" w:rsidRDefault="00730EF9" w:rsidP="00730EF9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5FC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MENTORING OF START-UP:</w:t>
      </w:r>
    </w:p>
    <w:p w:rsidR="00730EF9" w:rsidRPr="00DF7E6A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5D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This unique mentoring initiative is envisaged to complement classroom learning, and for budding entrepreneurs to expand their networks and obtain critical and immediate feedback on their ventures and venture ideas. A combination of monthly group mentoring</w:t>
      </w:r>
      <w:r w:rsidR="00D277AF" w:rsidRPr="00D277A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277A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r w:rsidR="00D277AF" w:rsidRPr="00025D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team consists of </w:t>
      </w:r>
      <w:r w:rsidR="00D277A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alumni</w:t>
      </w:r>
      <w:r w:rsidR="00D277AF" w:rsidRPr="00025D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and faculties</w:t>
      </w:r>
      <w:r w:rsidR="00D277A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025D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and individualized sessions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are arranged for the students.</w:t>
      </w:r>
      <w:r w:rsidRPr="00025D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The incubating companies may assist </w:t>
      </w:r>
      <w:r w:rsidR="00D277A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by:</w:t>
      </w:r>
    </w:p>
    <w:p w:rsidR="00730EF9" w:rsidRPr="001E0386" w:rsidRDefault="00730EF9" w:rsidP="00730E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E03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Mentoring by Entrepreneurs </w:t>
      </w:r>
    </w:p>
    <w:p w:rsidR="00730EF9" w:rsidRPr="001E0386" w:rsidRDefault="00730EF9" w:rsidP="00730E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E03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Seed Funding </w:t>
      </w:r>
    </w:p>
    <w:p w:rsidR="00730EF9" w:rsidRPr="001E0386" w:rsidRDefault="00730EF9" w:rsidP="00730E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E03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Pitching Opportunities </w:t>
      </w:r>
    </w:p>
    <w:p w:rsidR="00730EF9" w:rsidRPr="001E0386" w:rsidRDefault="00730EF9" w:rsidP="00730E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E03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Networking with Experts </w:t>
      </w:r>
    </w:p>
    <w:p w:rsidR="00730EF9" w:rsidRPr="00211A81" w:rsidRDefault="00730EF9" w:rsidP="00730E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E03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Deferred Placement Policy</w:t>
      </w:r>
    </w:p>
    <w:p w:rsidR="00730EF9" w:rsidRPr="002125A9" w:rsidRDefault="00730EF9" w:rsidP="00730EF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125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EDUCATION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AND </w:t>
      </w:r>
      <w:r w:rsidRPr="002125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TRAINING</w:t>
      </w:r>
    </w:p>
    <w:p w:rsidR="00730EF9" w:rsidRPr="002125A9" w:rsidRDefault="00730EF9" w:rsidP="00730E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Kick-Start</w:t>
      </w:r>
      <w:r w:rsidR="00D277A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to</w:t>
      </w: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 New Venture </w:t>
      </w:r>
    </w:p>
    <w:p w:rsidR="00730EF9" w:rsidRPr="002125A9" w:rsidRDefault="00730EF9" w:rsidP="00730E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Critical Success Factors in New Ventures </w:t>
      </w:r>
    </w:p>
    <w:p w:rsidR="00730EF9" w:rsidRPr="00747631" w:rsidRDefault="00730EF9" w:rsidP="00730E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Case studies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476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30EF9" w:rsidRPr="002125A9" w:rsidRDefault="00730EF9" w:rsidP="00730E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Business Idea Generation and Screening </w:t>
      </w:r>
    </w:p>
    <w:p w:rsidR="00730EF9" w:rsidRPr="002125A9" w:rsidRDefault="00730EF9" w:rsidP="00730E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Opportunity Recognition and Evaluation </w:t>
      </w:r>
    </w:p>
    <w:p w:rsidR="00730EF9" w:rsidRPr="00154BB1" w:rsidRDefault="00154BB1" w:rsidP="00154B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Business Model Generation / </w:t>
      </w: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B-Plan Preparation</w:t>
      </w:r>
    </w:p>
    <w:p w:rsidR="00730EF9" w:rsidRPr="002125A9" w:rsidRDefault="00730EF9" w:rsidP="00730EF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125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AWARENESS INITIATIVES 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FOR </w:t>
      </w:r>
      <w:r w:rsidRPr="002125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START-UP ECOSYSTEM DEVELOPMENT</w:t>
      </w:r>
    </w:p>
    <w:p w:rsidR="00730EF9" w:rsidRPr="00C86610" w:rsidRDefault="00730EF9" w:rsidP="00730E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Regular entrepreneurship w</w:t>
      </w: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eek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and talk  session</w:t>
      </w:r>
    </w:p>
    <w:p w:rsidR="00730EF9" w:rsidRDefault="00730EF9" w:rsidP="00730E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Taking part in g</w:t>
      </w: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overnment</w:t>
      </w:r>
      <w:r w:rsidR="000B3B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started</w:t>
      </w: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B3B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</w:t>
      </w: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nitiatives for </w:t>
      </w:r>
      <w:r w:rsidR="000B3B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e</w:t>
      </w: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ntrepreneurs </w:t>
      </w:r>
    </w:p>
    <w:p w:rsidR="00730EF9" w:rsidRDefault="00730EF9" w:rsidP="00730E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Motivating students for </w:t>
      </w:r>
      <w:r w:rsidR="000B3B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</w:t>
      </w: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tart-up </w:t>
      </w:r>
      <w:r w:rsidR="000B3B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e</w:t>
      </w:r>
      <w:r w:rsidRPr="002125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cosystem </w:t>
      </w:r>
    </w:p>
    <w:p w:rsidR="00154BB1" w:rsidRPr="00154BB1" w:rsidRDefault="00154BB1" w:rsidP="00730E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54BB1">
        <w:rPr>
          <w:rFonts w:ascii="Times New Roman" w:hAnsi="Times New Roman" w:cs="Times New Roman"/>
          <w:sz w:val="24"/>
          <w:szCs w:val="24"/>
        </w:rPr>
        <w:t>EAC (Entrepreneur Awareness Camp in association with IIT(ISM) &amp; ABVIL)</w:t>
      </w:r>
    </w:p>
    <w:p w:rsidR="00730EF9" w:rsidRPr="008E25AA" w:rsidRDefault="00730EF9" w:rsidP="00730EF9">
      <w:pPr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</w:pPr>
      <w:r w:rsidRPr="008E25AA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SALIENT FEATURE OF INCUBATION POLICY</w:t>
      </w:r>
    </w:p>
    <w:p w:rsidR="00730EF9" w:rsidRDefault="00730EF9" w:rsidP="00730EF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8199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ELIGIBILITY</w:t>
      </w:r>
    </w:p>
    <w:p w:rsidR="00730EF9" w:rsidRPr="00285753" w:rsidRDefault="00730EF9" w:rsidP="00730EF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Admission for Incubation </w:t>
      </w:r>
      <w:r w:rsidRPr="002857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is open to:</w:t>
      </w:r>
    </w:p>
    <w:p w:rsidR="00730EF9" w:rsidRPr="00285753" w:rsidRDefault="00730EF9" w:rsidP="0073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All Engineering Graduates of BIT </w:t>
      </w:r>
    </w:p>
    <w:p w:rsidR="00730EF9" w:rsidRPr="00285753" w:rsidRDefault="00730EF9" w:rsidP="0073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57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Faculty members (current and the past)</w:t>
      </w:r>
      <w:r w:rsidR="001336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&amp; Permanent Staffs</w:t>
      </w:r>
    </w:p>
    <w:p w:rsidR="00730EF9" w:rsidRPr="00285753" w:rsidRDefault="00730EF9" w:rsidP="0073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</w:t>
      </w:r>
      <w:r w:rsidRPr="002857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lumni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30EF9" w:rsidRDefault="00730EF9" w:rsidP="0073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BIT’s</w:t>
      </w:r>
      <w:r w:rsidRPr="002857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R&amp;D partners</w:t>
      </w:r>
      <w:r w:rsidR="001336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/ Research Partner Institute</w:t>
      </w:r>
      <w:r w:rsidRPr="002857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(sponsors of R&amp;D and consultancy projects)</w:t>
      </w:r>
    </w:p>
    <w:p w:rsidR="00730EF9" w:rsidRDefault="00730EF9" w:rsidP="0073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57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Government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agencies associated with BIT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Sindri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research and innovations</w:t>
      </w:r>
    </w:p>
    <w:p w:rsidR="00730EF9" w:rsidRDefault="00730EF9" w:rsidP="0073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All Engineering and Non -Engineering Graduates </w:t>
      </w:r>
      <w:r w:rsidR="000B3B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of our country (registered in Jharkhand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</w:p>
    <w:p w:rsidR="001336C4" w:rsidRPr="007B5C8D" w:rsidRDefault="001336C4" w:rsidP="0073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Society at Large</w:t>
      </w:r>
    </w:p>
    <w:p w:rsidR="00730EF9" w:rsidRDefault="00730EF9" w:rsidP="00730EF9">
      <w:pPr>
        <w:pStyle w:val="mb-20"/>
      </w:pPr>
      <w:r>
        <w:t>The proposals or application for incubation must meet with one or more of the following parameters:</w:t>
      </w:r>
    </w:p>
    <w:p w:rsidR="00730EF9" w:rsidRPr="00F21077" w:rsidRDefault="00730EF9" w:rsidP="00730EF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210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Proposals with Intellectual Prope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rties (IP) generated within BIT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Sindri</w:t>
      </w:r>
      <w:proofErr w:type="spellEnd"/>
      <w:r w:rsidRPr="00F210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and transferred to the company for consideration</w:t>
      </w:r>
    </w:p>
    <w:p w:rsidR="00730EF9" w:rsidRPr="00F21077" w:rsidRDefault="00730EF9" w:rsidP="00730EF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210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Proposals with IP belonging to faculty, student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or alumni (created outside BIT</w:t>
      </w:r>
      <w:r w:rsidRPr="00F210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</w:p>
    <w:p w:rsidR="00730EF9" w:rsidRPr="00F21077" w:rsidRDefault="00730EF9" w:rsidP="00730EF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210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Proposals with potentials for strong identifiable invo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lvement or interaction with BIT</w:t>
      </w:r>
      <w:r w:rsidRPr="00F210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fa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culty with/without the usage of BIT</w:t>
      </w:r>
      <w:r w:rsidR="000B3B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facilities</w:t>
      </w:r>
    </w:p>
    <w:p w:rsidR="00730EF9" w:rsidRDefault="00730EF9" w:rsidP="00730EF9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30EF9" w:rsidRDefault="00730EF9" w:rsidP="00730EF9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APPLICATION FOR I</w:t>
      </w:r>
      <w:r w:rsidRPr="0045244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NCUBATION </w:t>
      </w:r>
    </w:p>
    <w:p w:rsidR="00730EF9" w:rsidRPr="007F1804" w:rsidRDefault="008F31A7" w:rsidP="00730EF9">
      <w:pPr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“</w:t>
      </w:r>
      <w:r w:rsidR="00730EF9" w:rsidRPr="007F1804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Whether you're just exploring or are ready to take a deep dive, Incubation centre of BIT </w:t>
      </w:r>
      <w:proofErr w:type="spellStart"/>
      <w:r w:rsidR="00730EF9" w:rsidRPr="007F1804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Sindri</w:t>
      </w:r>
      <w:proofErr w:type="spellEnd"/>
      <w:r w:rsidR="00730EF9" w:rsidRPr="007F1804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helps you on your journey toward entrepreneurial development</w:t>
      </w:r>
      <w:r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”</w:t>
      </w:r>
      <w:r w:rsidR="00730EF9" w:rsidRPr="007F1804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.  </w:t>
      </w:r>
    </w:p>
    <w:p w:rsidR="00730EF9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E0BC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We encourage budd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ing entrepreneurs to apply to our incubation centre</w:t>
      </w:r>
      <w:r w:rsidRPr="004E0BC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for incubation. We aim to focus on incubation su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pport to "technology" start-ups.</w:t>
      </w:r>
      <w:r w:rsidRPr="004E0BC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However, we are open to exploring ideas in other fields and will be happy to evaluate your business plan.</w:t>
      </w:r>
    </w:p>
    <w:p w:rsidR="00730EF9" w:rsidRPr="00CD2721" w:rsidRDefault="00730EF9" w:rsidP="00730EF9">
      <w:pPr>
        <w:pStyle w:val="NormalWeb"/>
        <w:jc w:val="both"/>
      </w:pPr>
      <w:r>
        <w:t xml:space="preserve">At the opening level, applicants for admission in SNS Incubation Centre will be required to submit a Pre-Admission Response Sheet (PARS), which can be availed from our office or can be downloaded from our website. The SNSIC team will scrutinize the PARS internally. </w:t>
      </w:r>
    </w:p>
    <w:p w:rsidR="008F2474" w:rsidRPr="008F2474" w:rsidRDefault="00730EF9" w:rsidP="008F247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One</w:t>
      </w:r>
      <w:r w:rsidRPr="00E4154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can send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filled</w:t>
      </w:r>
      <w:r w:rsidRPr="00E4154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e-APPLICATION (and business plan) to office</w:t>
      </w:r>
      <w:r w:rsidR="007F180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at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7F1804" w:rsidRPr="007F1804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snsic</w:t>
      </w:r>
      <w:r w:rsidRPr="007F180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@incubation.bitsindri@ac.in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D272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or </w:t>
      </w:r>
      <w:r w:rsidR="008F24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hard copy to the SNS Incubation Centre, BIT </w:t>
      </w:r>
      <w:proofErr w:type="spellStart"/>
      <w:r w:rsidR="008F24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Sindri</w:t>
      </w:r>
      <w:proofErr w:type="spellEnd"/>
      <w:r w:rsidR="008F24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730EF9" w:rsidRPr="00FC2F7D" w:rsidRDefault="004E5DAC" w:rsidP="00730EF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C2F7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THE BUSINESS PLAN SHOULD CRISPLY COVER THE FOLLOWING ASPECTS:</w:t>
      </w:r>
    </w:p>
    <w:p w:rsidR="00730EF9" w:rsidRPr="004E5DAC" w:rsidRDefault="00730EF9" w:rsidP="004E5DAC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E5DA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Problem</w:t>
      </w:r>
      <w:r w:rsidR="007F1804" w:rsidRPr="004E5DA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s</w:t>
      </w:r>
      <w:r w:rsidRPr="004E5DA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and people requirement</w:t>
      </w:r>
      <w:r w:rsidR="007F1804" w:rsidRPr="004E5DA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s</w:t>
      </w:r>
      <w:r w:rsidRPr="004E5DA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</w:p>
    <w:p w:rsidR="00730EF9" w:rsidRPr="00A6525E" w:rsidRDefault="00730EF9" w:rsidP="004E5DAC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525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Value proposition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how </w:t>
      </w:r>
      <w:r w:rsidR="004E5DA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one can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solve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a 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customer's problem</w:t>
      </w:r>
    </w:p>
    <w:p w:rsidR="00730EF9" w:rsidRPr="00A6525E" w:rsidRDefault="00730EF9" w:rsidP="004E5DAC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525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Enablers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the magical technology or business model innovation th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at differentiates </w:t>
      </w:r>
      <w:r w:rsidR="004E5DA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one’s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idea of business </w:t>
      </w:r>
    </w:p>
    <w:p w:rsidR="00730EF9" w:rsidRPr="00A6525E" w:rsidRDefault="00730EF9" w:rsidP="004E5DAC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525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Revenue model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how </w:t>
      </w:r>
      <w:r w:rsidR="004E5DA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one can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make money, pricing etc.</w:t>
      </w:r>
    </w:p>
    <w:p w:rsidR="00730EF9" w:rsidRPr="00A6525E" w:rsidRDefault="00730EF9" w:rsidP="004E5DAC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525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Sales and Marketing Strategy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how </w:t>
      </w:r>
      <w:proofErr w:type="spellStart"/>
      <w:r w:rsidR="004E5DA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incubatees</w:t>
      </w:r>
      <w:proofErr w:type="spellEnd"/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plan to spread the </w:t>
      </w:r>
      <w:r w:rsidR="00920B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business 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wor</w:t>
      </w:r>
      <w:r w:rsidR="00920B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l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d about </w:t>
      </w:r>
      <w:r w:rsidR="004E5DA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his/her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solution, how would </w:t>
      </w:r>
      <w:r w:rsidR="004E5DA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they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sell it?</w:t>
      </w:r>
    </w:p>
    <w:p w:rsidR="00730EF9" w:rsidRPr="00A6525E" w:rsidRDefault="00730EF9" w:rsidP="004E5DAC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525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Management Team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main team members and advisors</w:t>
      </w:r>
    </w:p>
    <w:p w:rsidR="00730EF9" w:rsidRPr="00E22220" w:rsidRDefault="00730EF9" w:rsidP="004E5DAC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525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Financial projections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cash flow proje</w:t>
      </w:r>
      <w:r w:rsidR="004E5DA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ctions - expenses and revenues. 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How much money </w:t>
      </w:r>
      <w:r w:rsidR="004E5DA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they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need to raise a</w:t>
      </w:r>
      <w:r w:rsidR="004E5DA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n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investment? When would </w:t>
      </w:r>
      <w:r w:rsidR="004E5DA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they</w:t>
      </w:r>
      <w:r w:rsidRPr="00A652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start breaking even operationally?</w:t>
      </w:r>
    </w:p>
    <w:p w:rsidR="00730EF9" w:rsidRPr="00233942" w:rsidRDefault="00730EF9" w:rsidP="00730EF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INCUBATION O</w:t>
      </w:r>
      <w:r w:rsidRPr="0023394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FFERED</w:t>
      </w:r>
    </w:p>
    <w:p w:rsidR="00730EF9" w:rsidRDefault="00730EF9" w:rsidP="00730EF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A06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Based on the initial scrutiny of PARS and affirmative assessment, applicants will be asked to submit a formal a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pplication for admission in SNS</w:t>
      </w:r>
      <w:r w:rsidRPr="00BA06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IC along with a detailed proposal.</w:t>
      </w:r>
    </w:p>
    <w:p w:rsidR="00730EF9" w:rsidRDefault="00730EF9" w:rsidP="00730EF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C42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Once reviewed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and judged by experts, applicants are</w:t>
      </w:r>
      <w:r w:rsidRPr="00FC42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invited for an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initial meeting with the expert of Incubation Centre. </w:t>
      </w:r>
      <w:r w:rsidRPr="00FC42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The applicant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 are</w:t>
      </w:r>
      <w:r w:rsidRPr="00FC42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referred to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FC42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 relevant program process after the preliminary assessment.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30EF9" w:rsidRPr="00233942" w:rsidRDefault="00730EF9" w:rsidP="00730EF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The following stages in which an incub</w:t>
      </w:r>
      <w:r w:rsidR="007F180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ation of a start-up can start in our centre</w:t>
      </w:r>
      <w:r w:rsidRPr="00FC42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30EF9" w:rsidRPr="00233942" w:rsidRDefault="00730EF9" w:rsidP="00730E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3394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the </w:t>
      </w:r>
      <w:r w:rsidRPr="0023394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Ideation stage</w:t>
      </w:r>
    </w:p>
    <w:p w:rsidR="00730EF9" w:rsidRPr="00E22220" w:rsidRDefault="00730EF9" w:rsidP="00E22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C2F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Potential entrepreneur, no clarity on domain/ idea/ career.</w:t>
      </w:r>
    </w:p>
    <w:p w:rsidR="00730EF9" w:rsidRPr="00233942" w:rsidRDefault="00730EF9" w:rsidP="00730E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3394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the </w:t>
      </w:r>
      <w:r w:rsidRPr="0023394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pre-incubation stage</w:t>
      </w:r>
    </w:p>
    <w:p w:rsidR="00730EF9" w:rsidRPr="00E22220" w:rsidRDefault="00730EF9" w:rsidP="00E22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C2F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Idea validation stage to Proof of Concept (POC)</w:t>
      </w:r>
    </w:p>
    <w:p w:rsidR="00730EF9" w:rsidRDefault="00730EF9" w:rsidP="00730E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3394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the </w:t>
      </w:r>
      <w:r w:rsidRPr="0023394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incubation stage</w:t>
      </w:r>
    </w:p>
    <w:p w:rsidR="00730EF9" w:rsidRPr="00E22220" w:rsidRDefault="00730EF9" w:rsidP="00E22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C2F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From POC to Business</w:t>
      </w:r>
    </w:p>
    <w:p w:rsidR="00730EF9" w:rsidRPr="00233942" w:rsidRDefault="00730EF9" w:rsidP="00730E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3394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For Acceleration/ Growth stage</w:t>
      </w:r>
    </w:p>
    <w:p w:rsidR="00730EF9" w:rsidRPr="00E22220" w:rsidRDefault="00730EF9" w:rsidP="00E22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C2F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Scale-up of proven business</w:t>
      </w:r>
    </w:p>
    <w:p w:rsidR="00730EF9" w:rsidRDefault="00730EF9" w:rsidP="00730EF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52070</wp:posOffset>
            </wp:positionV>
            <wp:extent cx="4669790" cy="2260600"/>
            <wp:effectExtent l="19050" t="0" r="0" b="0"/>
            <wp:wrapTight wrapText="bothSides">
              <wp:wrapPolygon edited="0">
                <wp:start x="-88" y="0"/>
                <wp:lineTo x="-88" y="21479"/>
                <wp:lineTo x="21588" y="21479"/>
                <wp:lineTo x="21588" y="0"/>
                <wp:lineTo x="-88" y="0"/>
              </wp:wrapPolygon>
            </wp:wrapTight>
            <wp:docPr id="20" name="Picture 20" descr="templa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mplate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EF9" w:rsidRDefault="00730EF9" w:rsidP="00730EF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30EF9" w:rsidRDefault="00730EF9" w:rsidP="00730EF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30EF9" w:rsidRDefault="00730EF9" w:rsidP="00730EF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30EF9" w:rsidRDefault="00730EF9" w:rsidP="00730EF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30EF9" w:rsidRDefault="00730EF9" w:rsidP="00E22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Different</w:t>
      </w:r>
      <w:r w:rsidR="008F31A7">
        <w:rPr>
          <w:rFonts w:ascii="Times New Roman" w:hAnsi="Times New Roman" w:cs="Times New Roman"/>
          <w:b/>
          <w:sz w:val="24"/>
          <w:szCs w:val="24"/>
        </w:rPr>
        <w:t xml:space="preserve"> Planned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22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tages of </w:t>
      </w:r>
      <w:r w:rsidR="00E2222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ncubation</w:t>
      </w:r>
      <w:r w:rsidR="00E22220">
        <w:rPr>
          <w:rFonts w:ascii="Times New Roman" w:hAnsi="Times New Roman" w:cs="Times New Roman"/>
          <w:b/>
          <w:sz w:val="24"/>
          <w:szCs w:val="24"/>
        </w:rPr>
        <w:t xml:space="preserve"> in Our Centre</w:t>
      </w:r>
    </w:p>
    <w:p w:rsidR="00730EF9" w:rsidRPr="00AD4C65" w:rsidRDefault="00730EF9" w:rsidP="00730EF9">
      <w:pPr>
        <w:rPr>
          <w:rFonts w:ascii="Times New Roman" w:hAnsi="Times New Roman" w:cs="Times New Roman"/>
          <w:b/>
          <w:sz w:val="24"/>
          <w:szCs w:val="24"/>
        </w:rPr>
      </w:pPr>
      <w:r w:rsidRPr="00AD4C65">
        <w:rPr>
          <w:rFonts w:ascii="Times New Roman" w:hAnsi="Times New Roman" w:cs="Times New Roman"/>
          <w:b/>
          <w:sz w:val="24"/>
          <w:szCs w:val="24"/>
        </w:rPr>
        <w:lastRenderedPageBreak/>
        <w:t>BROAD AREAS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EF9" w:rsidRPr="00AD4C65" w:rsidRDefault="00730EF9" w:rsidP="00730EF9">
      <w:pPr>
        <w:rPr>
          <w:rFonts w:ascii="Times New Roman" w:hAnsi="Times New Roman" w:cs="Times New Roman"/>
          <w:sz w:val="24"/>
          <w:szCs w:val="24"/>
        </w:rPr>
      </w:pPr>
      <w:r w:rsidRPr="00AD4C65">
        <w:rPr>
          <w:rFonts w:ascii="Times New Roman" w:hAnsi="Times New Roman" w:cs="Times New Roman"/>
          <w:sz w:val="24"/>
          <w:szCs w:val="24"/>
        </w:rPr>
        <w:t>Different Sectors where incubation can be provided are among, but not limited to:</w:t>
      </w:r>
    </w:p>
    <w:p w:rsidR="00730EF9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4C65">
        <w:rPr>
          <w:rFonts w:ascii="Times New Roman" w:hAnsi="Times New Roman" w:cs="Times New Roman"/>
          <w:sz w:val="24"/>
          <w:szCs w:val="24"/>
        </w:rPr>
        <w:t>Earth System Sciences (including Mining, Petroleum, Mineral, Geo-Physics, etc.) Information and Communication Technology</w:t>
      </w:r>
    </w:p>
    <w:p w:rsidR="00730EF9" w:rsidRPr="00F77047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4C65">
        <w:rPr>
          <w:rFonts w:ascii="Times New Roman" w:hAnsi="Times New Roman" w:cs="Times New Roman"/>
          <w:sz w:val="24"/>
          <w:szCs w:val="24"/>
        </w:rPr>
        <w:t>Augmented Reality, Big Data and Analytics, Image processing and Recognition Cloud Computing</w:t>
      </w:r>
    </w:p>
    <w:p w:rsidR="00730EF9" w:rsidRPr="00F77047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0F8B">
        <w:rPr>
          <w:rFonts w:ascii="Times New Roman" w:hAnsi="Times New Roman" w:cs="Times New Roman"/>
          <w:sz w:val="24"/>
          <w:szCs w:val="24"/>
        </w:rPr>
        <w:t>Cyber Security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047">
        <w:rPr>
          <w:rFonts w:ascii="Times New Roman" w:hAnsi="Times New Roman" w:cs="Times New Roman"/>
          <w:sz w:val="24"/>
          <w:szCs w:val="24"/>
        </w:rPr>
        <w:t>Artificial Intelligence and Machine Learning</w:t>
      </w:r>
    </w:p>
    <w:p w:rsidR="00730EF9" w:rsidRPr="006C0F8B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0F8B">
        <w:rPr>
          <w:rFonts w:ascii="Times New Roman" w:hAnsi="Times New Roman" w:cs="Times New Roman"/>
          <w:sz w:val="24"/>
          <w:szCs w:val="24"/>
        </w:rPr>
        <w:t>Bio-Science and Biotechnology</w:t>
      </w:r>
    </w:p>
    <w:p w:rsidR="00730EF9" w:rsidRPr="006C0F8B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0F8B">
        <w:rPr>
          <w:rFonts w:ascii="Times New Roman" w:hAnsi="Times New Roman" w:cs="Times New Roman"/>
          <w:sz w:val="24"/>
          <w:szCs w:val="24"/>
        </w:rPr>
        <w:t>Medical Device and Health Care</w:t>
      </w:r>
    </w:p>
    <w:p w:rsidR="00730EF9" w:rsidRPr="006C0F8B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0F8B">
        <w:rPr>
          <w:rFonts w:ascii="Times New Roman" w:hAnsi="Times New Roman" w:cs="Times New Roman"/>
          <w:sz w:val="24"/>
          <w:szCs w:val="24"/>
        </w:rPr>
        <w:t>Mobile &amp; Smart Phone Technology</w:t>
      </w:r>
    </w:p>
    <w:p w:rsidR="00730EF9" w:rsidRPr="006C0F8B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0F8B">
        <w:rPr>
          <w:rFonts w:ascii="Times New Roman" w:hAnsi="Times New Roman" w:cs="Times New Roman"/>
          <w:sz w:val="24"/>
          <w:szCs w:val="24"/>
        </w:rPr>
        <w:t>Automobile Technology &amp; Transportation</w:t>
      </w:r>
    </w:p>
    <w:p w:rsidR="00730EF9" w:rsidRPr="0057348A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</w:t>
      </w:r>
      <w:r w:rsidRPr="0057348A">
        <w:rPr>
          <w:rFonts w:ascii="Times New Roman" w:hAnsi="Times New Roman" w:cs="Times New Roman"/>
          <w:sz w:val="24"/>
          <w:szCs w:val="24"/>
        </w:rPr>
        <w:t>Agriculture and Food processing</w:t>
      </w:r>
    </w:p>
    <w:p w:rsidR="00730EF9" w:rsidRPr="0057348A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7348A">
        <w:rPr>
          <w:rFonts w:ascii="Times New Roman" w:hAnsi="Times New Roman" w:cs="Times New Roman"/>
          <w:sz w:val="24"/>
          <w:szCs w:val="24"/>
        </w:rPr>
        <w:t>Affordable Health Care</w:t>
      </w:r>
    </w:p>
    <w:p w:rsidR="00730EF9" w:rsidRPr="0057348A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7348A">
        <w:rPr>
          <w:rFonts w:ascii="Times New Roman" w:hAnsi="Times New Roman" w:cs="Times New Roman"/>
          <w:sz w:val="24"/>
          <w:szCs w:val="24"/>
        </w:rPr>
        <w:t>Affordable and Renewable Energy</w:t>
      </w:r>
    </w:p>
    <w:p w:rsidR="00730EF9" w:rsidRPr="0057348A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7348A">
        <w:rPr>
          <w:rFonts w:ascii="Times New Roman" w:hAnsi="Times New Roman" w:cs="Times New Roman"/>
          <w:sz w:val="24"/>
          <w:szCs w:val="24"/>
        </w:rPr>
        <w:t>Clean and Portable Water</w:t>
      </w:r>
    </w:p>
    <w:p w:rsidR="00730EF9" w:rsidRPr="0057348A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7348A">
        <w:rPr>
          <w:rFonts w:ascii="Times New Roman" w:hAnsi="Times New Roman" w:cs="Times New Roman"/>
          <w:sz w:val="24"/>
          <w:szCs w:val="24"/>
        </w:rPr>
        <w:t>Sanitation, Waste Management</w:t>
      </w:r>
    </w:p>
    <w:p w:rsidR="00730EF9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ICT and IOT</w:t>
      </w:r>
    </w:p>
    <w:p w:rsidR="00730EF9" w:rsidRPr="00D127A2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127A2">
        <w:rPr>
          <w:rFonts w:ascii="Times New Roman" w:hAnsi="Times New Roman" w:cs="Times New Roman"/>
          <w:sz w:val="24"/>
          <w:szCs w:val="24"/>
        </w:rPr>
        <w:t>Smart, Energy and Functional Materials</w:t>
      </w:r>
    </w:p>
    <w:p w:rsidR="00730EF9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4C65">
        <w:rPr>
          <w:rFonts w:ascii="Times New Roman" w:hAnsi="Times New Roman" w:cs="Times New Roman"/>
          <w:sz w:val="24"/>
          <w:szCs w:val="24"/>
        </w:rPr>
        <w:t>Affordable Healthcare, Early detection of diseases, Drug design Water &amp; Sewage Management</w:t>
      </w:r>
    </w:p>
    <w:p w:rsidR="00730EF9" w:rsidRDefault="00730EF9" w:rsidP="00730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4C65">
        <w:rPr>
          <w:rFonts w:ascii="Times New Roman" w:hAnsi="Times New Roman" w:cs="Times New Roman"/>
          <w:sz w:val="24"/>
          <w:szCs w:val="24"/>
        </w:rPr>
        <w:t>Organic Electronics, Organic Electronics</w:t>
      </w:r>
    </w:p>
    <w:p w:rsidR="00730EF9" w:rsidRDefault="00730EF9" w:rsidP="00E222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4C65">
        <w:rPr>
          <w:rFonts w:ascii="Times New Roman" w:hAnsi="Times New Roman" w:cs="Times New Roman"/>
          <w:sz w:val="24"/>
          <w:szCs w:val="24"/>
        </w:rPr>
        <w:t xml:space="preserve">Green Technology, </w:t>
      </w:r>
      <w:r>
        <w:rPr>
          <w:rFonts w:ascii="Times New Roman" w:hAnsi="Times New Roman" w:cs="Times New Roman"/>
          <w:sz w:val="24"/>
          <w:szCs w:val="24"/>
        </w:rPr>
        <w:t xml:space="preserve">Clean Energy, Renewable Energy and </w:t>
      </w:r>
      <w:r w:rsidRPr="00AD4C65">
        <w:rPr>
          <w:rFonts w:ascii="Times New Roman" w:hAnsi="Times New Roman" w:cs="Times New Roman"/>
          <w:sz w:val="24"/>
          <w:szCs w:val="24"/>
        </w:rPr>
        <w:t>Non- Renewable E</w:t>
      </w:r>
      <w:r>
        <w:rPr>
          <w:rFonts w:ascii="Times New Roman" w:hAnsi="Times New Roman" w:cs="Times New Roman"/>
          <w:sz w:val="24"/>
          <w:szCs w:val="24"/>
        </w:rPr>
        <w:t xml:space="preserve">nergy Sources </w:t>
      </w:r>
    </w:p>
    <w:p w:rsidR="00644FB3" w:rsidRDefault="00644FB3" w:rsidP="00644F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44FB3" w:rsidRPr="00644FB3" w:rsidRDefault="00503449" w:rsidP="00644F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MoUs WITH INDUSTRIES/INSTITUTION</w:t>
      </w:r>
    </w:p>
    <w:p w:rsidR="00644FB3" w:rsidRPr="00644FB3" w:rsidRDefault="00644FB3" w:rsidP="00644FB3">
      <w:pPr>
        <w:rPr>
          <w:rFonts w:ascii="Times New Roman" w:hAnsi="Times New Roman" w:cs="Times New Roman"/>
          <w:sz w:val="24"/>
          <w:szCs w:val="24"/>
        </w:rPr>
      </w:pPr>
      <w:r w:rsidRPr="00644FB3">
        <w:rPr>
          <w:rFonts w:ascii="Times New Roman" w:hAnsi="Times New Roman" w:cs="Times New Roman"/>
          <w:sz w:val="24"/>
          <w:szCs w:val="24"/>
        </w:rPr>
        <w:t xml:space="preserve">BIT </w:t>
      </w:r>
      <w:proofErr w:type="spellStart"/>
      <w:r w:rsidRPr="00644FB3">
        <w:rPr>
          <w:rFonts w:ascii="Times New Roman" w:hAnsi="Times New Roman" w:cs="Times New Roman"/>
          <w:sz w:val="24"/>
          <w:szCs w:val="24"/>
        </w:rPr>
        <w:t>Sindri</w:t>
      </w:r>
      <w:proofErr w:type="spellEnd"/>
      <w:r w:rsidRPr="00644FB3">
        <w:rPr>
          <w:rFonts w:ascii="Times New Roman" w:hAnsi="Times New Roman" w:cs="Times New Roman"/>
          <w:sz w:val="24"/>
          <w:szCs w:val="24"/>
        </w:rPr>
        <w:t xml:space="preserve"> has signed MoUs with the following organizations, which could also support and promote start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4FB3">
        <w:rPr>
          <w:rFonts w:ascii="Times New Roman" w:hAnsi="Times New Roman" w:cs="Times New Roman"/>
          <w:sz w:val="24"/>
          <w:szCs w:val="24"/>
        </w:rPr>
        <w:t xml:space="preserve">up activity in </w:t>
      </w:r>
      <w:r>
        <w:rPr>
          <w:rFonts w:ascii="Times New Roman" w:hAnsi="Times New Roman" w:cs="Times New Roman"/>
          <w:sz w:val="24"/>
          <w:szCs w:val="24"/>
        </w:rPr>
        <w:t>the campus</w:t>
      </w:r>
      <w:r w:rsidRPr="00644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FB3" w:rsidRPr="00644FB3" w:rsidRDefault="00644FB3" w:rsidP="00644F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Tata steel</w:t>
      </w:r>
    </w:p>
    <w:p w:rsidR="00644FB3" w:rsidRPr="00644FB3" w:rsidRDefault="00644FB3" w:rsidP="00644F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CSIR-CGCRI ,Kolkata</w:t>
      </w:r>
    </w:p>
    <w:p w:rsidR="00644FB3" w:rsidRPr="00644FB3" w:rsidRDefault="00644FB3" w:rsidP="00644F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SAIL, R &amp; D Centre for Iron and Steel, Ranchi</w:t>
      </w:r>
    </w:p>
    <w:p w:rsidR="00644FB3" w:rsidRPr="00644FB3" w:rsidRDefault="00644FB3" w:rsidP="00644F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CSIR-CIMFR, </w:t>
      </w:r>
      <w:proofErr w:type="spellStart"/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Dhanbad</w:t>
      </w:r>
      <w:proofErr w:type="spellEnd"/>
    </w:p>
    <w:p w:rsidR="00644FB3" w:rsidRPr="00644FB3" w:rsidRDefault="00644FB3" w:rsidP="00644F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Siemens industry Software India </w:t>
      </w:r>
      <w:proofErr w:type="spellStart"/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pvt.</w:t>
      </w:r>
      <w:proofErr w:type="spellEnd"/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Ltd.</w:t>
      </w:r>
    </w:p>
    <w:p w:rsidR="00644FB3" w:rsidRPr="00644FB3" w:rsidRDefault="00644FB3" w:rsidP="00644F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IIT(ISM), </w:t>
      </w:r>
      <w:proofErr w:type="spellStart"/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Dhanbad</w:t>
      </w:r>
      <w:proofErr w:type="spellEnd"/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644FB3" w:rsidRPr="00644FB3" w:rsidRDefault="00644FB3" w:rsidP="00644F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ABVIL, Ranchi</w:t>
      </w:r>
    </w:p>
    <w:p w:rsidR="00644FB3" w:rsidRPr="00644FB3" w:rsidRDefault="00644FB3" w:rsidP="00644F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LS </w:t>
      </w:r>
      <w:proofErr w:type="spellStart"/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Davor</w:t>
      </w:r>
      <w:proofErr w:type="spellEnd"/>
      <w:r w:rsidRPr="00644F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(IP Consultant)</w:t>
      </w:r>
    </w:p>
    <w:p w:rsidR="00E22220" w:rsidRPr="00644FB3" w:rsidRDefault="00E22220" w:rsidP="00644FB3">
      <w:pPr>
        <w:rPr>
          <w:rFonts w:ascii="Times New Roman" w:hAnsi="Times New Roman" w:cs="Times New Roman"/>
          <w:sz w:val="24"/>
          <w:szCs w:val="24"/>
        </w:rPr>
      </w:pPr>
    </w:p>
    <w:p w:rsidR="00730EF9" w:rsidRPr="00A97C20" w:rsidRDefault="00730EF9" w:rsidP="00730EF9">
      <w:pPr>
        <w:rPr>
          <w:rFonts w:ascii="Times New Roman" w:hAnsi="Times New Roman" w:cs="Times New Roman"/>
          <w:b/>
          <w:sz w:val="24"/>
          <w:szCs w:val="24"/>
        </w:rPr>
      </w:pPr>
      <w:r w:rsidRPr="00A97C20">
        <w:rPr>
          <w:rFonts w:ascii="Times New Roman" w:hAnsi="Times New Roman" w:cs="Times New Roman"/>
          <w:b/>
          <w:sz w:val="24"/>
          <w:szCs w:val="24"/>
        </w:rPr>
        <w:t>INCUBATION CATEGORIZATION</w:t>
      </w:r>
    </w:p>
    <w:p w:rsidR="00730EF9" w:rsidRPr="00A97C20" w:rsidRDefault="00730EF9" w:rsidP="00730E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7C20">
        <w:rPr>
          <w:rFonts w:ascii="Times New Roman" w:hAnsi="Times New Roman" w:cs="Times New Roman"/>
          <w:b/>
          <w:i/>
          <w:sz w:val="24"/>
          <w:szCs w:val="24"/>
        </w:rPr>
        <w:t>Type I</w:t>
      </w:r>
    </w:p>
    <w:p w:rsidR="00730EF9" w:rsidRPr="00A97C20" w:rsidRDefault="00730EF9" w:rsidP="00730EF9">
      <w:pPr>
        <w:rPr>
          <w:rFonts w:ascii="Times New Roman" w:hAnsi="Times New Roman" w:cs="Times New Roman"/>
          <w:sz w:val="24"/>
          <w:szCs w:val="24"/>
        </w:rPr>
      </w:pPr>
      <w:r w:rsidRPr="00A97C20">
        <w:rPr>
          <w:rFonts w:ascii="Times New Roman" w:hAnsi="Times New Roman" w:cs="Times New Roman"/>
          <w:sz w:val="24"/>
          <w:szCs w:val="24"/>
        </w:rPr>
        <w:t xml:space="preserve">Ventures in this category are typically the project initiated by one or more members of the academic staff, students and alumni of BIT </w:t>
      </w:r>
      <w:proofErr w:type="spellStart"/>
      <w:r w:rsidRPr="00A97C20">
        <w:rPr>
          <w:rFonts w:ascii="Times New Roman" w:hAnsi="Times New Roman" w:cs="Times New Roman"/>
          <w:sz w:val="24"/>
          <w:szCs w:val="24"/>
        </w:rPr>
        <w:t>Sindri</w:t>
      </w:r>
      <w:proofErr w:type="spellEnd"/>
      <w:r w:rsidRPr="00A97C20">
        <w:rPr>
          <w:rFonts w:ascii="Times New Roman" w:hAnsi="Times New Roman" w:cs="Times New Roman"/>
          <w:sz w:val="24"/>
          <w:szCs w:val="24"/>
        </w:rPr>
        <w:t xml:space="preserve"> or some other technology promotion agency (government or non-government). </w:t>
      </w:r>
    </w:p>
    <w:p w:rsidR="00730EF9" w:rsidRPr="00A97C20" w:rsidRDefault="00730EF9" w:rsidP="00730E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7C20">
        <w:rPr>
          <w:rFonts w:ascii="Times New Roman" w:hAnsi="Times New Roman" w:cs="Times New Roman"/>
          <w:b/>
          <w:i/>
          <w:sz w:val="24"/>
          <w:szCs w:val="24"/>
        </w:rPr>
        <w:lastRenderedPageBreak/>
        <w:t>Type II</w:t>
      </w:r>
    </w:p>
    <w:p w:rsidR="00730EF9" w:rsidRPr="00A97C20" w:rsidRDefault="00730EF9" w:rsidP="00730EF9">
      <w:pPr>
        <w:jc w:val="both"/>
        <w:rPr>
          <w:rFonts w:ascii="Times New Roman" w:hAnsi="Times New Roman" w:cs="Times New Roman"/>
          <w:sz w:val="24"/>
          <w:szCs w:val="24"/>
        </w:rPr>
      </w:pPr>
      <w:r w:rsidRPr="00A97C20">
        <w:rPr>
          <w:rFonts w:ascii="Times New Roman" w:hAnsi="Times New Roman" w:cs="Times New Roman"/>
          <w:sz w:val="24"/>
          <w:szCs w:val="24"/>
        </w:rPr>
        <w:t xml:space="preserve">A typical venture in this category can be a technology-based start-up company promoted by a first generation entrepreneur desirous of R&amp;D partnership with the BIT </w:t>
      </w:r>
      <w:proofErr w:type="spellStart"/>
      <w:r w:rsidRPr="00A97C20">
        <w:rPr>
          <w:rFonts w:ascii="Times New Roman" w:hAnsi="Times New Roman" w:cs="Times New Roman"/>
          <w:sz w:val="24"/>
          <w:szCs w:val="24"/>
        </w:rPr>
        <w:t>Sindri</w:t>
      </w:r>
      <w:proofErr w:type="spellEnd"/>
      <w:r w:rsidRPr="00A97C20">
        <w:rPr>
          <w:rFonts w:ascii="Times New Roman" w:hAnsi="Times New Roman" w:cs="Times New Roman"/>
          <w:sz w:val="24"/>
          <w:szCs w:val="24"/>
        </w:rPr>
        <w:t xml:space="preserve"> or company </w:t>
      </w:r>
      <w:r>
        <w:rPr>
          <w:rFonts w:ascii="Times New Roman" w:hAnsi="Times New Roman" w:cs="Times New Roman"/>
          <w:sz w:val="24"/>
          <w:szCs w:val="24"/>
        </w:rPr>
        <w:t>to try out a novel technological idea for upgradation to a commercial proposition, scale</w:t>
      </w:r>
      <w:r w:rsidRPr="00A97C20">
        <w:rPr>
          <w:rFonts w:ascii="Times New Roman" w:hAnsi="Times New Roman" w:cs="Times New Roman"/>
          <w:sz w:val="24"/>
          <w:szCs w:val="24"/>
        </w:rPr>
        <w:t xml:space="preserve"> up a laboratory proven concept and setting up a technology business enterprise.</w:t>
      </w:r>
    </w:p>
    <w:p w:rsidR="00730EF9" w:rsidRPr="00A97C20" w:rsidRDefault="00730EF9" w:rsidP="00730E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7C20">
        <w:rPr>
          <w:rFonts w:ascii="Times New Roman" w:hAnsi="Times New Roman" w:cs="Times New Roman"/>
          <w:b/>
          <w:i/>
          <w:sz w:val="24"/>
          <w:szCs w:val="24"/>
        </w:rPr>
        <w:t>Type III</w:t>
      </w:r>
    </w:p>
    <w:p w:rsidR="00730EF9" w:rsidRPr="00453DF2" w:rsidRDefault="00730EF9" w:rsidP="00453DF2">
      <w:pPr>
        <w:jc w:val="both"/>
        <w:rPr>
          <w:rFonts w:ascii="Times New Roman" w:hAnsi="Times New Roman" w:cs="Times New Roman"/>
          <w:sz w:val="24"/>
          <w:szCs w:val="24"/>
        </w:rPr>
      </w:pPr>
      <w:r w:rsidRPr="00A97C20">
        <w:rPr>
          <w:rFonts w:ascii="Times New Roman" w:hAnsi="Times New Roman" w:cs="Times New Roman"/>
          <w:sz w:val="24"/>
          <w:szCs w:val="24"/>
        </w:rPr>
        <w:t>Venture in this category typically can be a technology/R&amp;D unit of an existing small/medium size enterprise, industry association or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97C20">
        <w:rPr>
          <w:rFonts w:ascii="Times New Roman" w:hAnsi="Times New Roman" w:cs="Times New Roman"/>
          <w:sz w:val="24"/>
          <w:szCs w:val="24"/>
        </w:rPr>
        <w:t xml:space="preserve"> R&amp;D Company that desires to have close technology interface with BIT </w:t>
      </w:r>
      <w:proofErr w:type="spellStart"/>
      <w:r w:rsidRPr="00A97C20">
        <w:rPr>
          <w:rFonts w:ascii="Times New Roman" w:hAnsi="Times New Roman" w:cs="Times New Roman"/>
          <w:sz w:val="24"/>
          <w:szCs w:val="24"/>
        </w:rPr>
        <w:t>Sindri</w:t>
      </w:r>
      <w:proofErr w:type="spellEnd"/>
      <w:r w:rsidRPr="00A97C20">
        <w:rPr>
          <w:rFonts w:ascii="Times New Roman" w:hAnsi="Times New Roman" w:cs="Times New Roman"/>
          <w:sz w:val="24"/>
          <w:szCs w:val="24"/>
        </w:rPr>
        <w:t xml:space="preserve">. The evaluation committee of SNSIC evaluates all the applicants under any of the above categories before the applicant can be granted admission to our Incubation facility. </w:t>
      </w:r>
    </w:p>
    <w:p w:rsidR="00730EF9" w:rsidRPr="005E31E3" w:rsidRDefault="00730EF9" w:rsidP="00730EF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E31E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SEED FUNDING</w:t>
      </w:r>
    </w:p>
    <w:p w:rsidR="00730EF9" w:rsidRPr="002A65E0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SNSIC</w:t>
      </w:r>
      <w:r w:rsidRPr="005E31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may provide seed funding</w:t>
      </w:r>
      <w:r w:rsidR="00B82FF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in association with ABVIL,</w:t>
      </w:r>
      <w:r w:rsidRPr="005E31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up to Rs.</w:t>
      </w:r>
      <w:r w:rsidR="00E2222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50</w:t>
      </w:r>
      <w:r w:rsidRPr="005E31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lakhs, subject to the availability of funds/ grants/ schemes meant for this purpose. Seed funding will be sanctioned only to the registered companies and shall be based on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the </w:t>
      </w:r>
      <w:r w:rsidRPr="005E31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merits of each company. Promoters/ founders whose companies are not registered at the time of application shall not be eligible to apply for seed loan until their companies are incorp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orated. Further, admission for incubation </w:t>
      </w:r>
      <w:r w:rsidRPr="005E31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shall not automatically entitle the companies to seed funding. Though seed funding may be sanctioned, disbursement shall be linked to the milestones.</w:t>
      </w:r>
    </w:p>
    <w:p w:rsidR="00730EF9" w:rsidRDefault="00730EF9" w:rsidP="00730EF9">
      <w:pPr>
        <w:rPr>
          <w:rFonts w:ascii="Times New Roman" w:hAnsi="Times New Roman" w:cs="Times New Roman"/>
          <w:b/>
          <w:sz w:val="24"/>
          <w:szCs w:val="24"/>
        </w:rPr>
      </w:pPr>
      <w:r w:rsidRPr="00B4145C">
        <w:rPr>
          <w:rFonts w:ascii="Times New Roman" w:hAnsi="Times New Roman" w:cs="Times New Roman"/>
          <w:b/>
          <w:sz w:val="24"/>
          <w:szCs w:val="24"/>
        </w:rPr>
        <w:t>FUNDING SUPPORT</w:t>
      </w:r>
    </w:p>
    <w:p w:rsidR="00730EF9" w:rsidRPr="00B4145C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SNSIC Follows two funding Mechanism</w:t>
      </w:r>
    </w:p>
    <w:p w:rsidR="00730EF9" w:rsidRPr="00B4145C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•</w:t>
      </w:r>
      <w:r w:rsidRPr="00B4145C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Soft Loan</w:t>
      </w: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30EF9" w:rsidRPr="00B4145C" w:rsidRDefault="00730EF9" w:rsidP="00621D87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The entire seed fund is provided as a soft loan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and the </w:t>
      </w:r>
      <w:proofErr w:type="spellStart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incubatees</w:t>
      </w:r>
      <w:proofErr w:type="spellEnd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are expected to repay the amount at 6% per annum simple interest rate. The </w:t>
      </w:r>
      <w:proofErr w:type="spellStart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incubatees</w:t>
      </w:r>
      <w:proofErr w:type="spellEnd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would need to provide a personal guarantee to the extent of seed loan and interest thereof.</w:t>
      </w:r>
    </w:p>
    <w:p w:rsidR="00730EF9" w:rsidRPr="00B4145C" w:rsidRDefault="00730EF9" w:rsidP="00621D87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The repayment of the loan and the interest amount will start after one year and 100% repayment with interest over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the </w:t>
      </w: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next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two</w:t>
      </w: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years i.e.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three</w:t>
      </w: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years in all.</w:t>
      </w:r>
    </w:p>
    <w:p w:rsidR="00730EF9" w:rsidRPr="00B4145C" w:rsidRDefault="00730EF9" w:rsidP="00730EF9">
      <w:pPr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•</w:t>
      </w:r>
      <w:r w:rsidRPr="00B4145C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 xml:space="preserve">Any ratio of Loan versus equity as mutually agreed upon by the SNSIC and </w:t>
      </w:r>
      <w:proofErr w:type="spellStart"/>
      <w:r w:rsidRPr="00B4145C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incubatees</w:t>
      </w:r>
      <w:proofErr w:type="spellEnd"/>
      <w:r w:rsidRPr="00B4145C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 xml:space="preserve">. </w:t>
      </w:r>
    </w:p>
    <w:p w:rsidR="00730EF9" w:rsidRPr="00B4145C" w:rsidRDefault="00730EF9" w:rsidP="00621D87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The incubat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or</w:t>
      </w: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s company shall get the consent of the BIT </w:t>
      </w:r>
      <w:proofErr w:type="spellStart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Sindri</w:t>
      </w:r>
      <w:proofErr w:type="spellEnd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SNS Incubation Centre before bringing any additional investments.</w:t>
      </w:r>
    </w:p>
    <w:p w:rsidR="00730EF9" w:rsidRDefault="00730EF9" w:rsidP="00621D87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1CA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Nominee Director(s):</w:t>
      </w: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BIT </w:t>
      </w:r>
      <w:proofErr w:type="spellStart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Sindri</w:t>
      </w:r>
      <w:proofErr w:type="spellEnd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SNS Incubation Centre shall nominate one or two Directors from SNSIC or its representatives for the Board of Governors of the </w:t>
      </w:r>
      <w:proofErr w:type="spellStart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incubatees</w:t>
      </w:r>
      <w:proofErr w:type="spellEnd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E01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</w:t>
      </w: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ompany to monitor the progress of the company.</w:t>
      </w:r>
    </w:p>
    <w:p w:rsidR="00D80252" w:rsidRPr="00453DF2" w:rsidRDefault="00D80252" w:rsidP="00453DF2">
      <w:pPr>
        <w:pStyle w:val="Default"/>
        <w:spacing w:after="160" w:line="259" w:lineRule="auto"/>
        <w:jc w:val="both"/>
        <w:rPr>
          <w:b/>
          <w:i/>
          <w:color w:val="984806" w:themeColor="accent6" w:themeShade="80"/>
        </w:rPr>
      </w:pPr>
      <w:r w:rsidRPr="00453DF2">
        <w:rPr>
          <w:b/>
          <w:i/>
          <w:color w:val="984806" w:themeColor="accent6" w:themeShade="80"/>
        </w:rPr>
        <w:t xml:space="preserve">In addition, SNSIC will actively support </w:t>
      </w:r>
      <w:proofErr w:type="spellStart"/>
      <w:r w:rsidRPr="00453DF2">
        <w:rPr>
          <w:b/>
          <w:i/>
          <w:color w:val="984806" w:themeColor="accent6" w:themeShade="80"/>
        </w:rPr>
        <w:t>incubatees</w:t>
      </w:r>
      <w:proofErr w:type="spellEnd"/>
      <w:r w:rsidRPr="00453DF2">
        <w:rPr>
          <w:b/>
          <w:i/>
          <w:color w:val="984806" w:themeColor="accent6" w:themeShade="80"/>
        </w:rPr>
        <w:t xml:space="preserve"> with a combination of inputs including: </w:t>
      </w:r>
    </w:p>
    <w:p w:rsidR="00D80252" w:rsidRPr="00453DF2" w:rsidRDefault="00D80252" w:rsidP="00453DF2">
      <w:pPr>
        <w:pStyle w:val="Default"/>
        <w:spacing w:after="160" w:line="259" w:lineRule="auto"/>
        <w:jc w:val="both"/>
      </w:pPr>
      <w:proofErr w:type="spellStart"/>
      <w:r w:rsidRPr="00453DF2">
        <w:rPr>
          <w:b/>
          <w:bCs/>
        </w:rPr>
        <w:t>i</w:t>
      </w:r>
      <w:proofErr w:type="spellEnd"/>
      <w:r w:rsidRPr="00453DF2">
        <w:rPr>
          <w:b/>
          <w:bCs/>
        </w:rPr>
        <w:t xml:space="preserve">. </w:t>
      </w:r>
      <w:r w:rsidRPr="00453DF2">
        <w:t xml:space="preserve">Branding: </w:t>
      </w:r>
      <w:proofErr w:type="spellStart"/>
      <w:r w:rsidRPr="00453DF2">
        <w:t>incubatees</w:t>
      </w:r>
      <w:proofErr w:type="spellEnd"/>
      <w:r w:rsidRPr="00453DF2">
        <w:t xml:space="preserve"> may apply for permission to brand themselves as “BIT </w:t>
      </w:r>
      <w:proofErr w:type="spellStart"/>
      <w:r w:rsidRPr="00453DF2">
        <w:t>Sindri</w:t>
      </w:r>
      <w:proofErr w:type="spellEnd"/>
      <w:r w:rsidRPr="00453DF2">
        <w:t xml:space="preserve"> Incubated Company” or “Incubated by BIT </w:t>
      </w:r>
      <w:proofErr w:type="spellStart"/>
      <w:r w:rsidRPr="00453DF2">
        <w:t>Sindri</w:t>
      </w:r>
      <w:proofErr w:type="spellEnd"/>
      <w:r w:rsidRPr="00453DF2">
        <w:t xml:space="preserve">” </w:t>
      </w:r>
    </w:p>
    <w:p w:rsidR="00D80252" w:rsidRPr="00453DF2" w:rsidRDefault="00D80252" w:rsidP="00453DF2">
      <w:pPr>
        <w:pStyle w:val="Default"/>
        <w:spacing w:after="160" w:line="259" w:lineRule="auto"/>
        <w:jc w:val="both"/>
      </w:pPr>
      <w:r w:rsidRPr="00453DF2">
        <w:rPr>
          <w:b/>
          <w:bCs/>
        </w:rPr>
        <w:lastRenderedPageBreak/>
        <w:t>ii. Business support services</w:t>
      </w:r>
      <w:r w:rsidRPr="00453DF2">
        <w:t xml:space="preserve">: in-house consultants offering Accounting, tax, company secretary, legal and IP services (no and/or discounted fees) </w:t>
      </w:r>
    </w:p>
    <w:p w:rsidR="00D80252" w:rsidRPr="00453DF2" w:rsidRDefault="00D80252" w:rsidP="00453DF2">
      <w:pPr>
        <w:pStyle w:val="Default"/>
        <w:spacing w:after="160" w:line="259" w:lineRule="auto"/>
        <w:jc w:val="both"/>
      </w:pPr>
      <w:r w:rsidRPr="00453DF2">
        <w:rPr>
          <w:b/>
          <w:bCs/>
        </w:rPr>
        <w:t>iii. Mentorship</w:t>
      </w:r>
      <w:r w:rsidRPr="00453DF2">
        <w:t xml:space="preserve">: with SNSIC </w:t>
      </w:r>
    </w:p>
    <w:p w:rsidR="00D80252" w:rsidRPr="009918C4" w:rsidRDefault="00D80252" w:rsidP="00453DF2">
      <w:pPr>
        <w:pStyle w:val="Default"/>
        <w:spacing w:after="160" w:line="259" w:lineRule="auto"/>
        <w:jc w:val="both"/>
      </w:pPr>
      <w:r w:rsidRPr="00453DF2">
        <w:rPr>
          <w:b/>
          <w:bCs/>
        </w:rPr>
        <w:t xml:space="preserve">iv. </w:t>
      </w:r>
      <w:r w:rsidRPr="00453DF2">
        <w:t>Skill development Training workshops: Monthly entrepreneurship meetings</w:t>
      </w:r>
      <w:r w:rsidR="00173569">
        <w:t xml:space="preserve">, </w:t>
      </w:r>
      <w:r w:rsidR="00173569" w:rsidRPr="009918C4">
        <w:t xml:space="preserve">Training </w:t>
      </w:r>
      <w:proofErr w:type="spellStart"/>
      <w:r w:rsidR="00173569" w:rsidRPr="009918C4">
        <w:t>programmes</w:t>
      </w:r>
      <w:proofErr w:type="spellEnd"/>
      <w:r w:rsidR="00173569" w:rsidRPr="009918C4">
        <w:t xml:space="preserve"> and seminars relevant to entrepreneurs</w:t>
      </w:r>
      <w:r w:rsidRPr="009918C4">
        <w:t xml:space="preserve"> </w:t>
      </w:r>
    </w:p>
    <w:p w:rsidR="00D80252" w:rsidRPr="00453DF2" w:rsidRDefault="00D80252" w:rsidP="00453DF2">
      <w:pPr>
        <w:pStyle w:val="Default"/>
        <w:spacing w:after="160" w:line="259" w:lineRule="auto"/>
        <w:jc w:val="both"/>
      </w:pPr>
      <w:r w:rsidRPr="00453DF2">
        <w:rPr>
          <w:b/>
          <w:bCs/>
        </w:rPr>
        <w:t xml:space="preserve">v. </w:t>
      </w:r>
      <w:r w:rsidRPr="00453DF2">
        <w:t xml:space="preserve">Introduction to Angel investors, Venture capitalists and other financial institutions </w:t>
      </w:r>
    </w:p>
    <w:p w:rsidR="00D80252" w:rsidRPr="00453DF2" w:rsidRDefault="00D80252" w:rsidP="00453DF2">
      <w:pPr>
        <w:pStyle w:val="Default"/>
        <w:spacing w:after="160" w:line="259" w:lineRule="auto"/>
        <w:jc w:val="both"/>
      </w:pPr>
      <w:r w:rsidRPr="00453DF2">
        <w:rPr>
          <w:b/>
          <w:bCs/>
        </w:rPr>
        <w:t xml:space="preserve">vi. </w:t>
      </w:r>
      <w:r w:rsidRPr="00453DF2">
        <w:t xml:space="preserve">Meetings with visitors of BIT </w:t>
      </w:r>
      <w:proofErr w:type="spellStart"/>
      <w:r w:rsidRPr="00453DF2">
        <w:t>Sindri</w:t>
      </w:r>
      <w:proofErr w:type="spellEnd"/>
      <w:r w:rsidRPr="00453DF2">
        <w:t xml:space="preserve"> (such as a</w:t>
      </w:r>
      <w:r w:rsidR="00453DF2">
        <w:t xml:space="preserve">cademics, alumni, VCs, industry </w:t>
      </w:r>
      <w:r w:rsidRPr="00453DF2">
        <w:t xml:space="preserve">professionals) </w:t>
      </w:r>
    </w:p>
    <w:p w:rsidR="00D80252" w:rsidRDefault="00453DF2" w:rsidP="00453DF2">
      <w:pPr>
        <w:pStyle w:val="Default"/>
        <w:spacing w:after="160" w:line="259" w:lineRule="auto"/>
        <w:jc w:val="both"/>
      </w:pPr>
      <w:r w:rsidRPr="00453DF2">
        <w:rPr>
          <w:b/>
          <w:bCs/>
        </w:rPr>
        <w:t>vii</w:t>
      </w:r>
      <w:r w:rsidR="00D80252" w:rsidRPr="00453DF2">
        <w:rPr>
          <w:b/>
          <w:bCs/>
        </w:rPr>
        <w:t xml:space="preserve">. </w:t>
      </w:r>
      <w:r w:rsidR="00D80252" w:rsidRPr="00453DF2">
        <w:t xml:space="preserve">Showcasing </w:t>
      </w:r>
      <w:proofErr w:type="spellStart"/>
      <w:r w:rsidR="00D80252" w:rsidRPr="00453DF2">
        <w:t>incubatees</w:t>
      </w:r>
      <w:proofErr w:type="spellEnd"/>
      <w:r w:rsidR="00D80252" w:rsidRPr="00453DF2">
        <w:t xml:space="preserve"> through networking events </w:t>
      </w:r>
    </w:p>
    <w:p w:rsidR="003A4AFC" w:rsidRPr="00154BB1" w:rsidRDefault="00173569" w:rsidP="00154BB1">
      <w:pPr>
        <w:pStyle w:val="Default"/>
        <w:spacing w:after="160" w:line="259" w:lineRule="auto"/>
        <w:jc w:val="both"/>
      </w:pPr>
      <w:r w:rsidRPr="00173569">
        <w:rPr>
          <w:b/>
        </w:rPr>
        <w:t>viii.</w:t>
      </w:r>
      <w:r>
        <w:t xml:space="preserve"> </w:t>
      </w:r>
      <w:r w:rsidRPr="009918C4">
        <w:t xml:space="preserve">Showcasing events for exhibition of products and </w:t>
      </w:r>
      <w:proofErr w:type="spellStart"/>
      <w:r w:rsidRPr="009918C4">
        <w:t>solu</w:t>
      </w:r>
      <w:proofErr w:type="spellEnd"/>
    </w:p>
    <w:p w:rsidR="00730EF9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EXIT POLICY</w:t>
      </w:r>
    </w:p>
    <w:p w:rsidR="00730EF9" w:rsidRPr="00052FB0" w:rsidRDefault="00730EF9" w:rsidP="00730EF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Since BIT </w:t>
      </w:r>
      <w:proofErr w:type="spellStart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Sindri</w:t>
      </w:r>
      <w:proofErr w:type="spellEnd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SNS Incubation Centre is investing in the </w:t>
      </w:r>
      <w:proofErr w:type="spellStart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incubatees</w:t>
      </w:r>
      <w:proofErr w:type="spellEnd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E01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</w:t>
      </w: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ompany and holds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a </w:t>
      </w:r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certain percentage of shares; it has the right to sell the shares of the </w:t>
      </w:r>
      <w:proofErr w:type="spellStart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incubatees</w:t>
      </w:r>
      <w:proofErr w:type="spellEnd"/>
      <w:r w:rsidRPr="00B4145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company to anybody at any time after 5 Years</w:t>
      </w:r>
    </w:p>
    <w:p w:rsidR="00730EF9" w:rsidRDefault="00730EF9" w:rsidP="00730EF9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RENTAL FOR OPERATING SPACE</w:t>
      </w:r>
    </w:p>
    <w:p w:rsidR="00730EF9" w:rsidRPr="00052FB0" w:rsidRDefault="00730EF9" w:rsidP="00621D87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52F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In lieu of support and services to be provided by SNSIC, the incubated companies will be required to pay a rent of Rs. 3000/- per month for an Incubation Cell (Rs. 1000/- in the case single-seater facility). </w:t>
      </w:r>
      <w:proofErr w:type="spellStart"/>
      <w:r w:rsidRPr="00052F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Incubatees</w:t>
      </w:r>
      <w:proofErr w:type="spellEnd"/>
      <w:r w:rsidRPr="00052F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will have to pay the electricity and other charges.</w:t>
      </w:r>
    </w:p>
    <w:p w:rsidR="00730EF9" w:rsidRPr="00E95838" w:rsidRDefault="00730EF9" w:rsidP="00730EF9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9583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TENURE</w:t>
      </w:r>
    </w:p>
    <w:p w:rsidR="00730EF9" w:rsidRPr="00052FB0" w:rsidRDefault="00730EF9" w:rsidP="00621D87">
      <w:pPr>
        <w:pStyle w:val="NormalWeb"/>
        <w:spacing w:after="160" w:afterAutospacing="0" w:line="259" w:lineRule="auto"/>
        <w:jc w:val="both"/>
      </w:pPr>
      <w:r>
        <w:t>Companies will be permitted to stay in SNS Incubation Cells, to begin with, for a period of 24 months. A nominal monthly charge will be levied to a company for the period of the first 24 months</w:t>
      </w:r>
      <w:r w:rsidR="00B82FF7">
        <w:t xml:space="preserve"> (as mentioned above)</w:t>
      </w:r>
      <w:r>
        <w:t>. SNSIC may, at its own discretion, permit companies to extend their stay for a maximum period of another 12 months. Companies will have to pay the charge at the prevailing market rate for the extended period, which will be fixed by SNSIC.</w:t>
      </w:r>
    </w:p>
    <w:p w:rsidR="00730EF9" w:rsidRDefault="00730EF9" w:rsidP="00730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776E8">
        <w:rPr>
          <w:rFonts w:ascii="Times New Roman" w:hAnsi="Times New Roman" w:cs="Times New Roman"/>
          <w:b/>
          <w:sz w:val="24"/>
          <w:szCs w:val="24"/>
        </w:rPr>
        <w:t xml:space="preserve">URRENT </w:t>
      </w:r>
      <w:r>
        <w:rPr>
          <w:rFonts w:ascii="Times New Roman" w:hAnsi="Times New Roman" w:cs="Times New Roman"/>
          <w:b/>
          <w:sz w:val="24"/>
          <w:szCs w:val="24"/>
        </w:rPr>
        <w:t xml:space="preserve">INCUBATIONS AND </w:t>
      </w:r>
      <w:r w:rsidRPr="00A1471C">
        <w:rPr>
          <w:rFonts w:ascii="Times New Roman" w:hAnsi="Times New Roman" w:cs="Times New Roman"/>
          <w:b/>
          <w:sz w:val="24"/>
          <w:szCs w:val="24"/>
        </w:rPr>
        <w:t>INCUBATEES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E1A" w:rsidRDefault="00675384" w:rsidP="00621D87">
      <w:pPr>
        <w:pStyle w:val="NormalWeb"/>
        <w:spacing w:after="160" w:afterAutospacing="0" w:line="259" w:lineRule="auto"/>
        <w:jc w:val="both"/>
      </w:pPr>
      <w:r w:rsidRPr="00CE1887">
        <w:t>Honorable</w:t>
      </w:r>
      <w:r w:rsidR="00730EF9" w:rsidRPr="00CE1887">
        <w:t xml:space="preserve"> Chief Minister of Jharkhand has felicitated the following </w:t>
      </w:r>
      <w:proofErr w:type="spellStart"/>
      <w:r w:rsidR="00BE0178">
        <w:t>incubate</w:t>
      </w:r>
      <w:r w:rsidR="00621D87">
        <w:t>e</w:t>
      </w:r>
      <w:r w:rsidR="00BE0178">
        <w:t>s</w:t>
      </w:r>
      <w:proofErr w:type="spellEnd"/>
      <w:r w:rsidR="00BE0178">
        <w:t xml:space="preserve"> from BIT </w:t>
      </w:r>
      <w:proofErr w:type="spellStart"/>
      <w:r w:rsidR="00BE0178">
        <w:t>Sindri</w:t>
      </w:r>
      <w:proofErr w:type="spellEnd"/>
      <w:r w:rsidR="00730EF9" w:rsidRPr="00CE1887">
        <w:t xml:space="preserve"> on 23</w:t>
      </w:r>
      <w:r w:rsidR="00BE0178" w:rsidRPr="00BE0178">
        <w:rPr>
          <w:vertAlign w:val="superscript"/>
        </w:rPr>
        <w:t>rd</w:t>
      </w:r>
      <w:r w:rsidR="00BE0178">
        <w:t xml:space="preserve"> </w:t>
      </w:r>
      <w:r w:rsidR="00730EF9" w:rsidRPr="00CE1887">
        <w:t>June 2019 during Jharkhand Startup Hackathon 2019 at Ranchi.</w:t>
      </w:r>
    </w:p>
    <w:tbl>
      <w:tblPr>
        <w:tblStyle w:val="TableGrid"/>
        <w:tblpPr w:leftFromText="180" w:rightFromText="180" w:vertAnchor="text" w:horzAnchor="margin" w:tblpY="229"/>
        <w:tblW w:w="8730" w:type="dxa"/>
        <w:tblLook w:val="04A0" w:firstRow="1" w:lastRow="0" w:firstColumn="1" w:lastColumn="0" w:noHBand="0" w:noVBand="1"/>
      </w:tblPr>
      <w:tblGrid>
        <w:gridCol w:w="846"/>
        <w:gridCol w:w="2256"/>
        <w:gridCol w:w="2679"/>
        <w:gridCol w:w="2949"/>
      </w:tblGrid>
      <w:tr w:rsidR="000F143B" w:rsidTr="000F143B">
        <w:trPr>
          <w:trHeight w:val="417"/>
        </w:trPr>
        <w:tc>
          <w:tcPr>
            <w:tcW w:w="846" w:type="dxa"/>
          </w:tcPr>
          <w:p w:rsidR="000F143B" w:rsidRPr="00931D4C" w:rsidRDefault="000F143B" w:rsidP="000F143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Sl. No</w:t>
            </w:r>
          </w:p>
        </w:tc>
        <w:tc>
          <w:tcPr>
            <w:tcW w:w="2256" w:type="dxa"/>
          </w:tcPr>
          <w:p w:rsidR="000F143B" w:rsidRPr="00931D4C" w:rsidRDefault="000F143B" w:rsidP="000F143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Name Start-ups </w:t>
            </w:r>
          </w:p>
        </w:tc>
        <w:tc>
          <w:tcPr>
            <w:tcW w:w="2679" w:type="dxa"/>
          </w:tcPr>
          <w:p w:rsidR="000F143B" w:rsidRPr="00931D4C" w:rsidRDefault="000F143B" w:rsidP="000F143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Name of </w:t>
            </w:r>
            <w:proofErr w:type="spellStart"/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Incubatees</w:t>
            </w:r>
            <w:proofErr w:type="spellEnd"/>
          </w:p>
        </w:tc>
        <w:tc>
          <w:tcPr>
            <w:tcW w:w="2949" w:type="dxa"/>
          </w:tcPr>
          <w:p w:rsidR="000F143B" w:rsidRPr="00931D4C" w:rsidRDefault="000F143B" w:rsidP="000F143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Area of start up </w:t>
            </w:r>
          </w:p>
        </w:tc>
      </w:tr>
      <w:tr w:rsidR="000F143B" w:rsidTr="000F143B">
        <w:trPr>
          <w:trHeight w:val="559"/>
        </w:trPr>
        <w:tc>
          <w:tcPr>
            <w:tcW w:w="846" w:type="dxa"/>
          </w:tcPr>
          <w:p w:rsidR="000F143B" w:rsidRPr="00A1471C" w:rsidRDefault="000F143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6" w:type="dxa"/>
          </w:tcPr>
          <w:p w:rsidR="000F143B" w:rsidRPr="00931D4C" w:rsidRDefault="000F143B" w:rsidP="000F1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D4C">
              <w:rPr>
                <w:rFonts w:ascii="Times New Roman" w:hAnsi="Times New Roman" w:cs="Times New Roman"/>
                <w:b/>
                <w:sz w:val="24"/>
                <w:szCs w:val="24"/>
              </w:rPr>
              <w:t>Odigos</w:t>
            </w:r>
            <w:proofErr w:type="spellEnd"/>
            <w:r w:rsidRPr="00931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World</w:t>
            </w:r>
          </w:p>
        </w:tc>
        <w:tc>
          <w:tcPr>
            <w:tcW w:w="2679" w:type="dxa"/>
          </w:tcPr>
          <w:p w:rsidR="000F143B" w:rsidRPr="00A1471C" w:rsidRDefault="000F143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1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 w:rsidRPr="00A1471C">
              <w:rPr>
                <w:rFonts w:ascii="Times New Roman" w:hAnsi="Times New Roman" w:cs="Times New Roman"/>
                <w:sz w:val="24"/>
                <w:szCs w:val="24"/>
              </w:rPr>
              <w:t>Divyanshu</w:t>
            </w:r>
            <w:proofErr w:type="spellEnd"/>
            <w:r w:rsidRPr="00A1471C">
              <w:rPr>
                <w:rFonts w:ascii="Times New Roman" w:hAnsi="Times New Roman" w:cs="Times New Roman"/>
                <w:sz w:val="24"/>
                <w:szCs w:val="24"/>
              </w:rPr>
              <w:t xml:space="preserve"> Sinha</w:t>
            </w:r>
          </w:p>
        </w:tc>
        <w:tc>
          <w:tcPr>
            <w:tcW w:w="2949" w:type="dxa"/>
          </w:tcPr>
          <w:p w:rsidR="000F143B" w:rsidRPr="00A1471C" w:rsidRDefault="000F143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education platform </w:t>
            </w:r>
          </w:p>
        </w:tc>
      </w:tr>
      <w:tr w:rsidR="000F143B" w:rsidTr="000F143B">
        <w:trPr>
          <w:trHeight w:val="559"/>
        </w:trPr>
        <w:tc>
          <w:tcPr>
            <w:tcW w:w="846" w:type="dxa"/>
          </w:tcPr>
          <w:p w:rsidR="000F143B" w:rsidRPr="00A1471C" w:rsidRDefault="000F143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6" w:type="dxa"/>
          </w:tcPr>
          <w:p w:rsidR="000F143B" w:rsidRPr="00931D4C" w:rsidRDefault="000F143B" w:rsidP="000F1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D4C">
              <w:rPr>
                <w:rFonts w:ascii="Times New Roman" w:hAnsi="Times New Roman" w:cs="Times New Roman"/>
                <w:b/>
                <w:sz w:val="24"/>
                <w:szCs w:val="24"/>
              </w:rPr>
              <w:t>The Hello Doctor</w:t>
            </w:r>
          </w:p>
        </w:tc>
        <w:tc>
          <w:tcPr>
            <w:tcW w:w="2679" w:type="dxa"/>
          </w:tcPr>
          <w:p w:rsidR="000F143B" w:rsidRPr="00A1471C" w:rsidRDefault="000F143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1C">
              <w:rPr>
                <w:rFonts w:ascii="Times New Roman" w:hAnsi="Times New Roman" w:cs="Times New Roman"/>
                <w:sz w:val="24"/>
                <w:szCs w:val="24"/>
              </w:rPr>
              <w:t>Mr Karan Raj Mehta</w:t>
            </w:r>
          </w:p>
        </w:tc>
        <w:tc>
          <w:tcPr>
            <w:tcW w:w="2949" w:type="dxa"/>
          </w:tcPr>
          <w:p w:rsidR="000F143B" w:rsidRPr="00A1471C" w:rsidRDefault="000F143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Medical service  </w:t>
            </w:r>
          </w:p>
        </w:tc>
      </w:tr>
    </w:tbl>
    <w:p w:rsidR="000F143B" w:rsidRDefault="000F143B" w:rsidP="00621D87">
      <w:pPr>
        <w:pStyle w:val="NormalWeb"/>
        <w:spacing w:after="160" w:afterAutospacing="0" w:line="259" w:lineRule="auto"/>
        <w:jc w:val="both"/>
      </w:pPr>
    </w:p>
    <w:p w:rsidR="00DB69DF" w:rsidRDefault="00DB69DF" w:rsidP="000F143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95B12" w:rsidRPr="00E97335" w:rsidRDefault="000F143B" w:rsidP="000F1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97335">
        <w:rPr>
          <w:b/>
        </w:rPr>
        <w:lastRenderedPageBreak/>
        <w:t xml:space="preserve"> </w:t>
      </w:r>
      <w:r w:rsidRPr="00E97335">
        <w:rPr>
          <w:rFonts w:ascii="Times New Roman" w:hAnsi="Times New Roman" w:cs="Times New Roman"/>
          <w:b/>
          <w:sz w:val="24"/>
          <w:szCs w:val="24"/>
        </w:rPr>
        <w:t>Start-ups selected by State Evaluation Board (SEB),</w:t>
      </w:r>
      <w:r w:rsidRPr="00E973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Department of</w:t>
      </w:r>
      <w:r w:rsidR="00E973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Information Technology &amp; e-Gov, </w:t>
      </w:r>
      <w:r w:rsidRPr="00E97335">
        <w:rPr>
          <w:rFonts w:ascii="Times New Roman" w:hAnsi="Times New Roman" w:cs="Times New Roman"/>
          <w:b/>
          <w:bCs/>
          <w:sz w:val="24"/>
          <w:szCs w:val="24"/>
          <w:lang w:val="en-US"/>
        </w:rPr>
        <w:t>Govt. of Jharkhand</w:t>
      </w:r>
    </w:p>
    <w:p w:rsidR="00730EF9" w:rsidRDefault="00730EF9" w:rsidP="00730EF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29"/>
        <w:tblW w:w="8730" w:type="dxa"/>
        <w:tblLook w:val="04A0" w:firstRow="1" w:lastRow="0" w:firstColumn="1" w:lastColumn="0" w:noHBand="0" w:noVBand="1"/>
      </w:tblPr>
      <w:tblGrid>
        <w:gridCol w:w="846"/>
        <w:gridCol w:w="2256"/>
        <w:gridCol w:w="2679"/>
        <w:gridCol w:w="2949"/>
      </w:tblGrid>
      <w:tr w:rsidR="000F143B" w:rsidRPr="00931D4C" w:rsidTr="008F2474">
        <w:trPr>
          <w:trHeight w:val="417"/>
        </w:trPr>
        <w:tc>
          <w:tcPr>
            <w:tcW w:w="846" w:type="dxa"/>
          </w:tcPr>
          <w:p w:rsidR="000F143B" w:rsidRPr="00931D4C" w:rsidRDefault="000F143B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Sl. No</w:t>
            </w:r>
          </w:p>
        </w:tc>
        <w:tc>
          <w:tcPr>
            <w:tcW w:w="2256" w:type="dxa"/>
          </w:tcPr>
          <w:p w:rsidR="000F143B" w:rsidRPr="00931D4C" w:rsidRDefault="000F143B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Name Start-ups </w:t>
            </w:r>
          </w:p>
        </w:tc>
        <w:tc>
          <w:tcPr>
            <w:tcW w:w="2679" w:type="dxa"/>
          </w:tcPr>
          <w:p w:rsidR="000F143B" w:rsidRPr="00931D4C" w:rsidRDefault="000F143B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Name of </w:t>
            </w:r>
            <w:proofErr w:type="spellStart"/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Incubatees</w:t>
            </w:r>
            <w:proofErr w:type="spellEnd"/>
          </w:p>
        </w:tc>
        <w:tc>
          <w:tcPr>
            <w:tcW w:w="2949" w:type="dxa"/>
          </w:tcPr>
          <w:p w:rsidR="000F143B" w:rsidRPr="00931D4C" w:rsidRDefault="000F143B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Area of start up </w:t>
            </w:r>
          </w:p>
        </w:tc>
      </w:tr>
      <w:tr w:rsidR="00BB3A03" w:rsidRPr="00A1471C" w:rsidTr="008F2474">
        <w:trPr>
          <w:trHeight w:val="559"/>
        </w:trPr>
        <w:tc>
          <w:tcPr>
            <w:tcW w:w="846" w:type="dxa"/>
          </w:tcPr>
          <w:p w:rsidR="00BB3A03" w:rsidRPr="00A1471C" w:rsidRDefault="00BB3A03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6" w:type="dxa"/>
          </w:tcPr>
          <w:p w:rsidR="00BB3A03" w:rsidRPr="00931D4C" w:rsidRDefault="00BB3A03" w:rsidP="00B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D4C">
              <w:rPr>
                <w:rFonts w:ascii="Times New Roman" w:hAnsi="Times New Roman" w:cs="Times New Roman"/>
                <w:b/>
                <w:sz w:val="24"/>
                <w:szCs w:val="24"/>
              </w:rPr>
              <w:t>The Hello Doctor</w:t>
            </w:r>
          </w:p>
        </w:tc>
        <w:tc>
          <w:tcPr>
            <w:tcW w:w="2679" w:type="dxa"/>
          </w:tcPr>
          <w:p w:rsidR="00BB3A03" w:rsidRDefault="00BB3A03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1C">
              <w:rPr>
                <w:rFonts w:ascii="Times New Roman" w:hAnsi="Times New Roman" w:cs="Times New Roman"/>
                <w:sz w:val="24"/>
                <w:szCs w:val="24"/>
              </w:rPr>
              <w:t>Mr Karan Raj Mehta</w:t>
            </w:r>
          </w:p>
          <w:p w:rsidR="00BB3A03" w:rsidRPr="00A1471C" w:rsidRDefault="00BB3A03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JIL 2018-0159</w:t>
            </w:r>
          </w:p>
        </w:tc>
        <w:tc>
          <w:tcPr>
            <w:tcW w:w="2949" w:type="dxa"/>
          </w:tcPr>
          <w:p w:rsidR="00BB3A03" w:rsidRPr="00A1471C" w:rsidRDefault="00BB3A03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Healthcare Technology &amp; Life Sciences </w:t>
            </w:r>
          </w:p>
        </w:tc>
      </w:tr>
      <w:tr w:rsidR="00BB3A03" w:rsidRPr="00A1471C" w:rsidTr="008F2474">
        <w:trPr>
          <w:trHeight w:val="559"/>
        </w:trPr>
        <w:tc>
          <w:tcPr>
            <w:tcW w:w="846" w:type="dxa"/>
          </w:tcPr>
          <w:p w:rsidR="00BB3A03" w:rsidRPr="00A1471C" w:rsidRDefault="00300FDF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6" w:type="dxa"/>
          </w:tcPr>
          <w:p w:rsidR="00BB3A03" w:rsidRPr="00931D4C" w:rsidRDefault="00BB3A03" w:rsidP="00B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D4C">
              <w:rPr>
                <w:rFonts w:ascii="Times New Roman" w:hAnsi="Times New Roman" w:cs="Times New Roman"/>
                <w:b/>
                <w:sz w:val="24"/>
                <w:szCs w:val="24"/>
              </w:rPr>
              <w:t>Odigos</w:t>
            </w:r>
            <w:proofErr w:type="spellEnd"/>
            <w:r w:rsidRPr="00931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World</w:t>
            </w:r>
          </w:p>
        </w:tc>
        <w:tc>
          <w:tcPr>
            <w:tcW w:w="2679" w:type="dxa"/>
          </w:tcPr>
          <w:p w:rsidR="00BB3A03" w:rsidRDefault="00BB3A03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1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 w:rsidRPr="00A1471C">
              <w:rPr>
                <w:rFonts w:ascii="Times New Roman" w:hAnsi="Times New Roman" w:cs="Times New Roman"/>
                <w:sz w:val="24"/>
                <w:szCs w:val="24"/>
              </w:rPr>
              <w:t>Divyanshu</w:t>
            </w:r>
            <w:proofErr w:type="spellEnd"/>
            <w:r w:rsidRPr="00A1471C">
              <w:rPr>
                <w:rFonts w:ascii="Times New Roman" w:hAnsi="Times New Roman" w:cs="Times New Roman"/>
                <w:sz w:val="24"/>
                <w:szCs w:val="24"/>
              </w:rPr>
              <w:t xml:space="preserve"> Sinha</w:t>
            </w:r>
          </w:p>
          <w:p w:rsidR="00BB3A03" w:rsidRPr="00A1471C" w:rsidRDefault="00BB3A03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JIL 2018-0293</w:t>
            </w:r>
          </w:p>
        </w:tc>
        <w:tc>
          <w:tcPr>
            <w:tcW w:w="2949" w:type="dxa"/>
          </w:tcPr>
          <w:p w:rsidR="00BB3A03" w:rsidRPr="00A1471C" w:rsidRDefault="00BB3A03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</w:tr>
      <w:tr w:rsidR="00BB3A03" w:rsidRPr="00A1471C" w:rsidTr="008F2474">
        <w:trPr>
          <w:trHeight w:val="559"/>
        </w:trPr>
        <w:tc>
          <w:tcPr>
            <w:tcW w:w="846" w:type="dxa"/>
          </w:tcPr>
          <w:p w:rsidR="00BB3A03" w:rsidRPr="00A1471C" w:rsidRDefault="00BB3A03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6" w:type="dxa"/>
          </w:tcPr>
          <w:p w:rsidR="00BB3A03" w:rsidRPr="00931D4C" w:rsidRDefault="00BB3A03" w:rsidP="00B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Pitavya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Pvt.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Ltd.</w:t>
            </w:r>
          </w:p>
        </w:tc>
        <w:tc>
          <w:tcPr>
            <w:tcW w:w="2679" w:type="dxa"/>
          </w:tcPr>
          <w:p w:rsidR="00BB3A03" w:rsidRDefault="00BB3A03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Thakur</w:t>
            </w:r>
          </w:p>
          <w:p w:rsidR="00BB3A03" w:rsidRPr="00A1471C" w:rsidRDefault="00BB3A03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JIL 2019-0391</w:t>
            </w:r>
          </w:p>
        </w:tc>
        <w:tc>
          <w:tcPr>
            <w:tcW w:w="2949" w:type="dxa"/>
          </w:tcPr>
          <w:p w:rsidR="00BB3A03" w:rsidRPr="000F143B" w:rsidRDefault="00BB3A03" w:rsidP="00BB3A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IT/</w:t>
            </w:r>
            <w:proofErr w:type="spellStart"/>
            <w:r w:rsidRPr="000F1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ITeS</w:t>
            </w:r>
            <w:proofErr w:type="spellEnd"/>
            <w:r w:rsidRPr="000F1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Internet of</w:t>
            </w:r>
          </w:p>
          <w:p w:rsidR="00BB3A03" w:rsidRDefault="00BB3A03" w:rsidP="00BB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 (</w:t>
            </w:r>
            <w:proofErr w:type="spellStart"/>
            <w:r w:rsidRPr="000F1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  <w:proofErr w:type="spellEnd"/>
            <w:r w:rsidRPr="000F1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E02EFB" w:rsidRDefault="00E02EFB" w:rsidP="00730EF9">
      <w:pPr>
        <w:rPr>
          <w:rFonts w:ascii="Times New Roman" w:hAnsi="Times New Roman" w:cs="Times New Roman"/>
          <w:b/>
          <w:sz w:val="24"/>
          <w:szCs w:val="24"/>
        </w:rPr>
      </w:pPr>
    </w:p>
    <w:p w:rsidR="00E02EFB" w:rsidRDefault="00E02EFB" w:rsidP="00730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INCUBATEES SELECTED BY INTERNAL COMMITTEES</w:t>
      </w:r>
    </w:p>
    <w:tbl>
      <w:tblPr>
        <w:tblStyle w:val="TableGrid"/>
        <w:tblpPr w:leftFromText="180" w:rightFromText="180" w:vertAnchor="text" w:horzAnchor="margin" w:tblpY="229"/>
        <w:tblW w:w="9585" w:type="dxa"/>
        <w:tblLook w:val="04A0" w:firstRow="1" w:lastRow="0" w:firstColumn="1" w:lastColumn="0" w:noHBand="0" w:noVBand="1"/>
      </w:tblPr>
      <w:tblGrid>
        <w:gridCol w:w="929"/>
        <w:gridCol w:w="2477"/>
        <w:gridCol w:w="2941"/>
        <w:gridCol w:w="3238"/>
      </w:tblGrid>
      <w:tr w:rsidR="00E02EFB" w:rsidRPr="00931D4C" w:rsidTr="00CF2A80">
        <w:trPr>
          <w:trHeight w:val="437"/>
        </w:trPr>
        <w:tc>
          <w:tcPr>
            <w:tcW w:w="929" w:type="dxa"/>
          </w:tcPr>
          <w:p w:rsidR="00E02EFB" w:rsidRPr="00931D4C" w:rsidRDefault="00E02EFB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Sl. No</w:t>
            </w:r>
          </w:p>
        </w:tc>
        <w:tc>
          <w:tcPr>
            <w:tcW w:w="2477" w:type="dxa"/>
          </w:tcPr>
          <w:p w:rsidR="00E02EFB" w:rsidRPr="00931D4C" w:rsidRDefault="00E02EFB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Name Start-ups </w:t>
            </w:r>
          </w:p>
        </w:tc>
        <w:tc>
          <w:tcPr>
            <w:tcW w:w="2941" w:type="dxa"/>
          </w:tcPr>
          <w:p w:rsidR="00E02EFB" w:rsidRPr="00931D4C" w:rsidRDefault="00E02EFB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Name of </w:t>
            </w:r>
            <w:proofErr w:type="spellStart"/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Incubatees</w:t>
            </w:r>
            <w:proofErr w:type="spellEnd"/>
          </w:p>
        </w:tc>
        <w:tc>
          <w:tcPr>
            <w:tcW w:w="3238" w:type="dxa"/>
          </w:tcPr>
          <w:p w:rsidR="00E02EFB" w:rsidRPr="00931D4C" w:rsidRDefault="00E02EFB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Area of start up </w:t>
            </w:r>
          </w:p>
        </w:tc>
      </w:tr>
      <w:tr w:rsidR="00E02EFB" w:rsidRPr="00A1471C" w:rsidTr="00CF2A80">
        <w:trPr>
          <w:trHeight w:val="586"/>
        </w:trPr>
        <w:tc>
          <w:tcPr>
            <w:tcW w:w="929" w:type="dxa"/>
          </w:tcPr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</w:tcPr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Drone Delivery Service</w:t>
            </w:r>
          </w:p>
        </w:tc>
        <w:tc>
          <w:tcPr>
            <w:tcW w:w="2941" w:type="dxa"/>
          </w:tcPr>
          <w:p w:rsidR="00E02EFB" w:rsidRPr="00E02EFB" w:rsidRDefault="00E02EFB" w:rsidP="00E0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Aniket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Kumar (Final Year Mechanical)</w:t>
            </w:r>
          </w:p>
        </w:tc>
        <w:tc>
          <w:tcPr>
            <w:tcW w:w="3238" w:type="dxa"/>
          </w:tcPr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Courier Food &amp; Medical Emergency Responses</w:t>
            </w:r>
          </w:p>
        </w:tc>
      </w:tr>
      <w:tr w:rsidR="00E02EFB" w:rsidRPr="00A1471C" w:rsidTr="00CF2A80">
        <w:trPr>
          <w:trHeight w:val="586"/>
        </w:trPr>
        <w:tc>
          <w:tcPr>
            <w:tcW w:w="929" w:type="dxa"/>
          </w:tcPr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</w:tcPr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Jharfarm</w:t>
            </w:r>
            <w:proofErr w:type="spellEnd"/>
          </w:p>
        </w:tc>
        <w:tc>
          <w:tcPr>
            <w:tcW w:w="2941" w:type="dxa"/>
          </w:tcPr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Mr. Nikhil Kumar (2</w:t>
            </w:r>
            <w:r w:rsidRPr="00E02E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Year Chemical)</w:t>
            </w:r>
          </w:p>
        </w:tc>
        <w:tc>
          <w:tcPr>
            <w:tcW w:w="3238" w:type="dxa"/>
          </w:tcPr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(Related with e- Commerce in Agriculture)</w:t>
            </w:r>
          </w:p>
        </w:tc>
      </w:tr>
      <w:tr w:rsidR="00E02EFB" w:rsidTr="00CF2A80">
        <w:trPr>
          <w:trHeight w:val="586"/>
        </w:trPr>
        <w:tc>
          <w:tcPr>
            <w:tcW w:w="929" w:type="dxa"/>
          </w:tcPr>
          <w:p w:rsidR="00E02EFB" w:rsidRPr="00A1471C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7" w:type="dxa"/>
          </w:tcPr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Extracurra</w:t>
            </w:r>
            <w:proofErr w:type="spellEnd"/>
          </w:p>
        </w:tc>
        <w:tc>
          <w:tcPr>
            <w:tcW w:w="2941" w:type="dxa"/>
          </w:tcPr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Siddhant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Srivastava (3</w:t>
            </w:r>
            <w:r w:rsidRPr="00E02E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Year Chemical)</w:t>
            </w:r>
          </w:p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Amisha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E02E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Year ECE)</w:t>
            </w:r>
          </w:p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Extracurricular activities for Academic Institutions </w:t>
            </w:r>
          </w:p>
        </w:tc>
      </w:tr>
      <w:tr w:rsidR="00E02EFB" w:rsidTr="00CF2A80">
        <w:trPr>
          <w:trHeight w:val="586"/>
        </w:trPr>
        <w:tc>
          <w:tcPr>
            <w:tcW w:w="929" w:type="dxa"/>
          </w:tcPr>
          <w:p w:rsid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7" w:type="dxa"/>
          </w:tcPr>
          <w:p w:rsidR="00E02EFB" w:rsidRPr="00E02EFB" w:rsidRDefault="00A92F25" w:rsidP="008F2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Portfolio &amp; Replica</w:t>
            </w:r>
          </w:p>
        </w:tc>
        <w:tc>
          <w:tcPr>
            <w:tcW w:w="2941" w:type="dxa"/>
          </w:tcPr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Abhinav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Prakash (2</w:t>
            </w:r>
            <w:r w:rsidRPr="00E02E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Year ECE)</w:t>
            </w:r>
          </w:p>
        </w:tc>
        <w:tc>
          <w:tcPr>
            <w:tcW w:w="3238" w:type="dxa"/>
          </w:tcPr>
          <w:p w:rsidR="00E02EFB" w:rsidRPr="00E02EFB" w:rsidRDefault="00A92F25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E02EFB" w:rsidTr="00CF2A80">
        <w:trPr>
          <w:trHeight w:val="586"/>
        </w:trPr>
        <w:tc>
          <w:tcPr>
            <w:tcW w:w="929" w:type="dxa"/>
          </w:tcPr>
          <w:p w:rsid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7" w:type="dxa"/>
          </w:tcPr>
          <w:p w:rsidR="00E02EFB" w:rsidRPr="008A6CBC" w:rsidRDefault="008A6CBC" w:rsidP="008A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BC">
              <w:rPr>
                <w:rFonts w:ascii="Times New Roman" w:hAnsi="Times New Roman" w:cs="Times New Roman"/>
                <w:sz w:val="24"/>
                <w:szCs w:val="24"/>
              </w:rPr>
              <w:t xml:space="preserve">Smile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A6CBC">
              <w:rPr>
                <w:rFonts w:ascii="Times New Roman" w:hAnsi="Times New Roman" w:cs="Times New Roman"/>
                <w:sz w:val="24"/>
                <w:szCs w:val="24"/>
              </w:rPr>
              <w:t>riving</w:t>
            </w:r>
          </w:p>
        </w:tc>
        <w:tc>
          <w:tcPr>
            <w:tcW w:w="2941" w:type="dxa"/>
          </w:tcPr>
          <w:p w:rsidR="00E02EFB" w:rsidRPr="00E02EFB" w:rsidRDefault="00CF2A80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</w:t>
            </w:r>
            <w:r w:rsidR="00E02EFB" w:rsidRPr="00E02EFB">
              <w:rPr>
                <w:rFonts w:ascii="Times New Roman" w:hAnsi="Times New Roman" w:cs="Times New Roman"/>
                <w:sz w:val="24"/>
                <w:szCs w:val="24"/>
              </w:rPr>
              <w:t>inav</w:t>
            </w:r>
            <w:proofErr w:type="spellEnd"/>
            <w:r w:rsidR="00E02EFB"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EFB" w:rsidRPr="00E02EFB">
              <w:rPr>
                <w:rFonts w:ascii="Times New Roman" w:hAnsi="Times New Roman" w:cs="Times New Roman"/>
                <w:sz w:val="24"/>
                <w:szCs w:val="24"/>
              </w:rPr>
              <w:t>Sah</w:t>
            </w:r>
            <w:proofErr w:type="spellEnd"/>
            <w:r w:rsidR="00E02EFB"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E02EFB" w:rsidRPr="00E02E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E02EFB"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year Mechanical)</w:t>
            </w:r>
          </w:p>
        </w:tc>
        <w:tc>
          <w:tcPr>
            <w:tcW w:w="3238" w:type="dxa"/>
          </w:tcPr>
          <w:p w:rsidR="00E02EFB" w:rsidRPr="00E02EFB" w:rsidRDefault="00E02EFB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Road Accident Control System</w:t>
            </w:r>
          </w:p>
        </w:tc>
      </w:tr>
      <w:tr w:rsidR="008A6CBC" w:rsidTr="00CF2A80">
        <w:trPr>
          <w:trHeight w:val="586"/>
        </w:trPr>
        <w:tc>
          <w:tcPr>
            <w:tcW w:w="929" w:type="dxa"/>
          </w:tcPr>
          <w:p w:rsidR="008A6CBC" w:rsidRDefault="008A6CBC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7" w:type="dxa"/>
          </w:tcPr>
          <w:p w:rsidR="008A6CBC" w:rsidRPr="008A6CBC" w:rsidRDefault="008A6CBC" w:rsidP="008A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Morph Soft</w:t>
            </w:r>
          </w:p>
        </w:tc>
        <w:tc>
          <w:tcPr>
            <w:tcW w:w="2941" w:type="dxa"/>
          </w:tcPr>
          <w:p w:rsidR="008A6CBC" w:rsidRDefault="008A6CBC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Pankaj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Team</w:t>
            </w:r>
          </w:p>
          <w:p w:rsidR="008A6CBC" w:rsidRDefault="008A6CBC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(Outside BIT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Sindri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8" w:type="dxa"/>
          </w:tcPr>
          <w:p w:rsidR="008A6CBC" w:rsidRPr="00E02EFB" w:rsidRDefault="008A6CBC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</w:tbl>
    <w:p w:rsidR="00453DF2" w:rsidRDefault="00453DF2" w:rsidP="00730EF9">
      <w:pPr>
        <w:rPr>
          <w:rFonts w:ascii="Times New Roman" w:hAnsi="Times New Roman" w:cs="Times New Roman"/>
          <w:b/>
          <w:sz w:val="24"/>
          <w:szCs w:val="24"/>
        </w:rPr>
      </w:pPr>
    </w:p>
    <w:p w:rsidR="007134F9" w:rsidRDefault="007134F9" w:rsidP="007134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INCUBATEES SELECTED BY INTERNAL COMMITTEES</w:t>
      </w:r>
    </w:p>
    <w:tbl>
      <w:tblPr>
        <w:tblStyle w:val="TableGrid"/>
        <w:tblpPr w:leftFromText="180" w:rightFromText="180" w:vertAnchor="text" w:horzAnchor="margin" w:tblpY="229"/>
        <w:tblW w:w="9585" w:type="dxa"/>
        <w:tblLook w:val="04A0" w:firstRow="1" w:lastRow="0" w:firstColumn="1" w:lastColumn="0" w:noHBand="0" w:noVBand="1"/>
      </w:tblPr>
      <w:tblGrid>
        <w:gridCol w:w="929"/>
        <w:gridCol w:w="2477"/>
        <w:gridCol w:w="2941"/>
        <w:gridCol w:w="3238"/>
      </w:tblGrid>
      <w:tr w:rsidR="007134F9" w:rsidRPr="00931D4C" w:rsidTr="008F2474">
        <w:trPr>
          <w:trHeight w:val="437"/>
        </w:trPr>
        <w:tc>
          <w:tcPr>
            <w:tcW w:w="929" w:type="dxa"/>
          </w:tcPr>
          <w:p w:rsidR="007134F9" w:rsidRPr="00931D4C" w:rsidRDefault="007134F9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Sl. No</w:t>
            </w:r>
          </w:p>
        </w:tc>
        <w:tc>
          <w:tcPr>
            <w:tcW w:w="2477" w:type="dxa"/>
          </w:tcPr>
          <w:p w:rsidR="007134F9" w:rsidRPr="00931D4C" w:rsidRDefault="007134F9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Name Start-ups </w:t>
            </w:r>
          </w:p>
        </w:tc>
        <w:tc>
          <w:tcPr>
            <w:tcW w:w="2941" w:type="dxa"/>
          </w:tcPr>
          <w:p w:rsidR="007134F9" w:rsidRPr="00931D4C" w:rsidRDefault="007134F9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Name of </w:t>
            </w:r>
            <w:proofErr w:type="spellStart"/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Incubatees</w:t>
            </w:r>
            <w:proofErr w:type="spellEnd"/>
          </w:p>
        </w:tc>
        <w:tc>
          <w:tcPr>
            <w:tcW w:w="3238" w:type="dxa"/>
          </w:tcPr>
          <w:p w:rsidR="007134F9" w:rsidRPr="00931D4C" w:rsidRDefault="007134F9" w:rsidP="008F2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D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Area of start up </w:t>
            </w:r>
          </w:p>
        </w:tc>
      </w:tr>
      <w:tr w:rsidR="007134F9" w:rsidRPr="00A1471C" w:rsidTr="008F2474">
        <w:trPr>
          <w:trHeight w:val="586"/>
        </w:trPr>
        <w:tc>
          <w:tcPr>
            <w:tcW w:w="929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Drone Delivery Service</w:t>
            </w:r>
          </w:p>
        </w:tc>
        <w:tc>
          <w:tcPr>
            <w:tcW w:w="2941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Aniket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Kumar (Final Year Mechanical)</w:t>
            </w:r>
          </w:p>
        </w:tc>
        <w:tc>
          <w:tcPr>
            <w:tcW w:w="3238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Courier Food &amp; Medical Emergency Responses</w:t>
            </w:r>
          </w:p>
        </w:tc>
      </w:tr>
      <w:tr w:rsidR="007134F9" w:rsidRPr="00A1471C" w:rsidTr="008F2474">
        <w:trPr>
          <w:trHeight w:val="586"/>
        </w:trPr>
        <w:tc>
          <w:tcPr>
            <w:tcW w:w="929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Jharfarm</w:t>
            </w:r>
            <w:proofErr w:type="spellEnd"/>
          </w:p>
        </w:tc>
        <w:tc>
          <w:tcPr>
            <w:tcW w:w="2941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Mr. Nikhil Kumar (2</w:t>
            </w:r>
            <w:r w:rsidRPr="00E02E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Year Chemical)</w:t>
            </w:r>
          </w:p>
        </w:tc>
        <w:tc>
          <w:tcPr>
            <w:tcW w:w="3238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(Related with e- Commerce in Agriculture)</w:t>
            </w:r>
          </w:p>
        </w:tc>
      </w:tr>
      <w:tr w:rsidR="007134F9" w:rsidTr="008F2474">
        <w:trPr>
          <w:trHeight w:val="586"/>
        </w:trPr>
        <w:tc>
          <w:tcPr>
            <w:tcW w:w="929" w:type="dxa"/>
          </w:tcPr>
          <w:p w:rsidR="007134F9" w:rsidRPr="00A1471C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7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Extracurra</w:t>
            </w:r>
            <w:proofErr w:type="spellEnd"/>
          </w:p>
        </w:tc>
        <w:tc>
          <w:tcPr>
            <w:tcW w:w="2941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Siddhant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Srivastava (3</w:t>
            </w:r>
            <w:r w:rsidRPr="00E02E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Year Chemical)</w:t>
            </w:r>
          </w:p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Amisha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E02E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Year ECE)</w:t>
            </w:r>
          </w:p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134F9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Extracurricular activities for Academic Institutions </w:t>
            </w:r>
          </w:p>
        </w:tc>
      </w:tr>
      <w:tr w:rsidR="007134F9" w:rsidTr="008F2474">
        <w:trPr>
          <w:trHeight w:val="586"/>
        </w:trPr>
        <w:tc>
          <w:tcPr>
            <w:tcW w:w="929" w:type="dxa"/>
          </w:tcPr>
          <w:p w:rsidR="007134F9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7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Portfolio &amp; Replica</w:t>
            </w:r>
          </w:p>
        </w:tc>
        <w:tc>
          <w:tcPr>
            <w:tcW w:w="2941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Abhinav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Prakash (2</w:t>
            </w:r>
            <w:r w:rsidRPr="00E02E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Year ECE)</w:t>
            </w:r>
          </w:p>
        </w:tc>
        <w:tc>
          <w:tcPr>
            <w:tcW w:w="3238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7134F9" w:rsidTr="008F2474">
        <w:trPr>
          <w:trHeight w:val="586"/>
        </w:trPr>
        <w:tc>
          <w:tcPr>
            <w:tcW w:w="929" w:type="dxa"/>
          </w:tcPr>
          <w:p w:rsidR="007134F9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7" w:type="dxa"/>
          </w:tcPr>
          <w:p w:rsidR="007134F9" w:rsidRPr="008A6CBC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BC">
              <w:rPr>
                <w:rFonts w:ascii="Times New Roman" w:hAnsi="Times New Roman" w:cs="Times New Roman"/>
                <w:sz w:val="24"/>
                <w:szCs w:val="24"/>
              </w:rPr>
              <w:t xml:space="preserve">Smile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A6CBC">
              <w:rPr>
                <w:rFonts w:ascii="Times New Roman" w:hAnsi="Times New Roman" w:cs="Times New Roman"/>
                <w:sz w:val="24"/>
                <w:szCs w:val="24"/>
              </w:rPr>
              <w:t>riving</w:t>
            </w:r>
          </w:p>
        </w:tc>
        <w:tc>
          <w:tcPr>
            <w:tcW w:w="2941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</w:t>
            </w: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inav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Sah</w:t>
            </w:r>
            <w:proofErr w:type="spellEnd"/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02E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 xml:space="preserve"> year Mechanical)</w:t>
            </w:r>
          </w:p>
        </w:tc>
        <w:tc>
          <w:tcPr>
            <w:tcW w:w="3238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FB">
              <w:rPr>
                <w:rFonts w:ascii="Times New Roman" w:hAnsi="Times New Roman" w:cs="Times New Roman"/>
                <w:sz w:val="24"/>
                <w:szCs w:val="24"/>
              </w:rPr>
              <w:t>Road Accident Control System</w:t>
            </w:r>
          </w:p>
        </w:tc>
      </w:tr>
      <w:tr w:rsidR="007134F9" w:rsidTr="008F2474">
        <w:trPr>
          <w:trHeight w:val="586"/>
        </w:trPr>
        <w:tc>
          <w:tcPr>
            <w:tcW w:w="929" w:type="dxa"/>
          </w:tcPr>
          <w:p w:rsidR="007134F9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7" w:type="dxa"/>
          </w:tcPr>
          <w:p w:rsidR="007134F9" w:rsidRPr="008A6CBC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Morph Soft</w:t>
            </w:r>
          </w:p>
        </w:tc>
        <w:tc>
          <w:tcPr>
            <w:tcW w:w="2941" w:type="dxa"/>
          </w:tcPr>
          <w:p w:rsidR="007134F9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Pankaj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Team</w:t>
            </w:r>
          </w:p>
          <w:p w:rsidR="007134F9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(Outside BIT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Sindri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8" w:type="dxa"/>
          </w:tcPr>
          <w:p w:rsidR="007134F9" w:rsidRPr="00E02EFB" w:rsidRDefault="007134F9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</w:p>
        </w:tc>
      </w:tr>
    </w:tbl>
    <w:p w:rsidR="008A6CBC" w:rsidRDefault="008A6CBC" w:rsidP="00730EF9">
      <w:pPr>
        <w:rPr>
          <w:rFonts w:ascii="Times New Roman" w:hAnsi="Times New Roman" w:cs="Times New Roman"/>
          <w:b/>
          <w:sz w:val="24"/>
          <w:szCs w:val="24"/>
        </w:rPr>
      </w:pPr>
    </w:p>
    <w:p w:rsidR="00730EF9" w:rsidRDefault="00730EF9" w:rsidP="00730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OF SNSIC </w:t>
      </w:r>
      <w:r w:rsidR="00D87690">
        <w:rPr>
          <w:rFonts w:ascii="Times New Roman" w:hAnsi="Times New Roman" w:cs="Times New Roman"/>
          <w:b/>
          <w:sz w:val="24"/>
          <w:szCs w:val="24"/>
        </w:rPr>
        <w:t xml:space="preserve">INTERNAL </w:t>
      </w:r>
      <w:r w:rsidRPr="00754719">
        <w:rPr>
          <w:rFonts w:ascii="Times New Roman" w:hAnsi="Times New Roman" w:cs="Times New Roman"/>
          <w:b/>
          <w:sz w:val="24"/>
          <w:szCs w:val="24"/>
        </w:rPr>
        <w:t>MEMBERS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3260"/>
        <w:gridCol w:w="1560"/>
      </w:tblGrid>
      <w:tr w:rsidR="00730EF9" w:rsidRPr="00280124" w:rsidTr="008E25AA">
        <w:trPr>
          <w:trHeight w:val="532"/>
          <w:jc w:val="center"/>
        </w:trPr>
        <w:tc>
          <w:tcPr>
            <w:tcW w:w="2263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417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32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5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b/>
                <w:sz w:val="24"/>
                <w:szCs w:val="24"/>
              </w:rPr>
              <w:t>Contact No.</w:t>
            </w:r>
          </w:p>
        </w:tc>
      </w:tr>
      <w:tr w:rsidR="00730EF9" w:rsidRPr="00280124" w:rsidTr="008E25AA">
        <w:trPr>
          <w:trHeight w:val="777"/>
          <w:jc w:val="center"/>
        </w:trPr>
        <w:tc>
          <w:tcPr>
            <w:tcW w:w="2263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Prof. D.K. Singh</w:t>
            </w:r>
          </w:p>
        </w:tc>
        <w:tc>
          <w:tcPr>
            <w:tcW w:w="15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1417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BIT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Sindri</w:t>
            </w:r>
            <w:proofErr w:type="spellEnd"/>
          </w:p>
        </w:tc>
        <w:tc>
          <w:tcPr>
            <w:tcW w:w="32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director@bitsindri.ac.in</w:t>
            </w:r>
          </w:p>
        </w:tc>
        <w:tc>
          <w:tcPr>
            <w:tcW w:w="15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9431445854</w:t>
            </w:r>
          </w:p>
        </w:tc>
      </w:tr>
      <w:tr w:rsidR="00730EF9" w:rsidRPr="00280124" w:rsidTr="008E25AA">
        <w:trPr>
          <w:jc w:val="center"/>
        </w:trPr>
        <w:tc>
          <w:tcPr>
            <w:tcW w:w="2263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Dr. Prakash Kumar</w:t>
            </w:r>
          </w:p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1417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</w:p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Kprakash_71@yahoo.co.in</w:t>
            </w:r>
          </w:p>
        </w:tc>
        <w:tc>
          <w:tcPr>
            <w:tcW w:w="15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9431340536</w:t>
            </w:r>
          </w:p>
        </w:tc>
      </w:tr>
      <w:tr w:rsidR="00730EF9" w:rsidRPr="00280124" w:rsidTr="008E25AA">
        <w:trPr>
          <w:trHeight w:val="651"/>
          <w:jc w:val="center"/>
        </w:trPr>
        <w:tc>
          <w:tcPr>
            <w:tcW w:w="2263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Dr. R.P. Gupta</w:t>
            </w:r>
          </w:p>
        </w:tc>
        <w:tc>
          <w:tcPr>
            <w:tcW w:w="15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Co- Coordinator</w:t>
            </w:r>
          </w:p>
        </w:tc>
        <w:tc>
          <w:tcPr>
            <w:tcW w:w="1417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</w:p>
        </w:tc>
        <w:tc>
          <w:tcPr>
            <w:tcW w:w="32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rgupta@bitsindri.ac.in</w:t>
            </w:r>
          </w:p>
        </w:tc>
        <w:tc>
          <w:tcPr>
            <w:tcW w:w="15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8340432424</w:t>
            </w:r>
          </w:p>
        </w:tc>
      </w:tr>
      <w:tr w:rsidR="00730EF9" w:rsidRPr="00280124" w:rsidTr="008E25AA">
        <w:trPr>
          <w:jc w:val="center"/>
        </w:trPr>
        <w:tc>
          <w:tcPr>
            <w:tcW w:w="2263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Dr. Arvind Kumar</w:t>
            </w:r>
          </w:p>
        </w:tc>
        <w:tc>
          <w:tcPr>
            <w:tcW w:w="15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Co- Coordinator</w:t>
            </w:r>
          </w:p>
        </w:tc>
        <w:tc>
          <w:tcPr>
            <w:tcW w:w="1417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32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aksingh738@gmail.com</w:t>
            </w:r>
          </w:p>
        </w:tc>
        <w:tc>
          <w:tcPr>
            <w:tcW w:w="1560" w:type="dxa"/>
            <w:vAlign w:val="center"/>
          </w:tcPr>
          <w:p w:rsidR="00730EF9" w:rsidRPr="00E049C6" w:rsidRDefault="00730EF9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8986567899</w:t>
            </w:r>
          </w:p>
        </w:tc>
      </w:tr>
      <w:tr w:rsidR="00F97068" w:rsidRPr="00280124" w:rsidTr="002A4C28">
        <w:trPr>
          <w:trHeight w:val="558"/>
          <w:jc w:val="center"/>
        </w:trPr>
        <w:tc>
          <w:tcPr>
            <w:tcW w:w="2263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 xml:space="preserve">Dr. S </w:t>
            </w:r>
            <w:proofErr w:type="spellStart"/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Hembram</w:t>
            </w:r>
            <w:proofErr w:type="spellEnd"/>
          </w:p>
        </w:tc>
        <w:tc>
          <w:tcPr>
            <w:tcW w:w="1560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Metallurgy</w:t>
            </w:r>
          </w:p>
        </w:tc>
        <w:tc>
          <w:tcPr>
            <w:tcW w:w="3260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hembromsangram@gmail.com</w:t>
            </w:r>
          </w:p>
        </w:tc>
        <w:tc>
          <w:tcPr>
            <w:tcW w:w="1560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9798427706</w:t>
            </w:r>
          </w:p>
        </w:tc>
      </w:tr>
      <w:tr w:rsidR="00F97068" w:rsidRPr="00280124" w:rsidTr="008E25AA">
        <w:trPr>
          <w:jc w:val="center"/>
        </w:trPr>
        <w:tc>
          <w:tcPr>
            <w:tcW w:w="2263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Kashif</w:t>
            </w:r>
            <w:proofErr w:type="spellEnd"/>
            <w:r w:rsidRPr="00E049C6">
              <w:rPr>
                <w:rFonts w:ascii="Times New Roman" w:hAnsi="Times New Roman" w:cs="Times New Roman"/>
                <w:sz w:val="24"/>
                <w:szCs w:val="24"/>
              </w:rPr>
              <w:t xml:space="preserve"> Hasan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Kazmi</w:t>
            </w:r>
            <w:proofErr w:type="spellEnd"/>
          </w:p>
        </w:tc>
        <w:tc>
          <w:tcPr>
            <w:tcW w:w="15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</w:p>
        </w:tc>
        <w:tc>
          <w:tcPr>
            <w:tcW w:w="32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kashifhasankazmi@gmail.com</w:t>
            </w:r>
          </w:p>
        </w:tc>
        <w:tc>
          <w:tcPr>
            <w:tcW w:w="15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9113775711</w:t>
            </w:r>
          </w:p>
        </w:tc>
      </w:tr>
      <w:tr w:rsidR="00F97068" w:rsidRPr="00280124" w:rsidTr="008E25AA">
        <w:trPr>
          <w:trHeight w:val="440"/>
          <w:jc w:val="center"/>
        </w:trPr>
        <w:tc>
          <w:tcPr>
            <w:tcW w:w="2263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 xml:space="preserve">Mr.  </w:t>
            </w:r>
            <w:proofErr w:type="spellStart"/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Mukesh</w:t>
            </w:r>
            <w:proofErr w:type="spellEnd"/>
            <w:r w:rsidRPr="00E049C6">
              <w:rPr>
                <w:rFonts w:ascii="Times New Roman" w:hAnsi="Times New Roman" w:cs="Times New Roman"/>
                <w:sz w:val="24"/>
                <w:szCs w:val="24"/>
              </w:rPr>
              <w:t xml:space="preserve"> Chandra</w:t>
            </w:r>
          </w:p>
        </w:tc>
        <w:tc>
          <w:tcPr>
            <w:tcW w:w="1560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</w:p>
        </w:tc>
        <w:tc>
          <w:tcPr>
            <w:tcW w:w="3260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chandra018@gmail.com</w:t>
            </w:r>
          </w:p>
        </w:tc>
        <w:tc>
          <w:tcPr>
            <w:tcW w:w="1560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8404995995</w:t>
            </w:r>
          </w:p>
        </w:tc>
      </w:tr>
      <w:tr w:rsidR="00F97068" w:rsidRPr="00280124" w:rsidTr="008E25AA">
        <w:trPr>
          <w:trHeight w:val="590"/>
          <w:jc w:val="center"/>
        </w:trPr>
        <w:tc>
          <w:tcPr>
            <w:tcW w:w="2263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Pr="00E049C6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5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</w:p>
        </w:tc>
        <w:tc>
          <w:tcPr>
            <w:tcW w:w="32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ak204204@gmail.com</w:t>
            </w:r>
          </w:p>
        </w:tc>
        <w:tc>
          <w:tcPr>
            <w:tcW w:w="15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7253046056</w:t>
            </w:r>
          </w:p>
        </w:tc>
      </w:tr>
      <w:tr w:rsidR="00F97068" w:rsidRPr="00280124" w:rsidTr="008E25AA">
        <w:trPr>
          <w:trHeight w:val="721"/>
          <w:jc w:val="center"/>
        </w:trPr>
        <w:tc>
          <w:tcPr>
            <w:tcW w:w="2263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Rakesh Rohan</w:t>
            </w:r>
          </w:p>
        </w:tc>
        <w:tc>
          <w:tcPr>
            <w:tcW w:w="1560" w:type="dxa"/>
            <w:vAlign w:val="center"/>
          </w:tcPr>
          <w:p w:rsidR="00F97068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vAlign w:val="center"/>
          </w:tcPr>
          <w:p w:rsidR="00F97068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</w:p>
        </w:tc>
        <w:tc>
          <w:tcPr>
            <w:tcW w:w="3260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rrohanjd@gmail.com</w:t>
            </w:r>
          </w:p>
        </w:tc>
        <w:tc>
          <w:tcPr>
            <w:tcW w:w="1560" w:type="dxa"/>
            <w:vAlign w:val="center"/>
          </w:tcPr>
          <w:p w:rsidR="00F97068" w:rsidRPr="00E049C6" w:rsidRDefault="00F97068" w:rsidP="006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7209750913</w:t>
            </w:r>
          </w:p>
        </w:tc>
      </w:tr>
      <w:tr w:rsidR="00F97068" w:rsidRPr="00280124" w:rsidTr="008E25AA">
        <w:trPr>
          <w:jc w:val="center"/>
        </w:trPr>
        <w:tc>
          <w:tcPr>
            <w:tcW w:w="2263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Biswaranjan</w:t>
            </w:r>
            <w:proofErr w:type="spellEnd"/>
            <w:r w:rsidRPr="00E049C6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  <w:tc>
          <w:tcPr>
            <w:tcW w:w="15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</w:p>
        </w:tc>
        <w:tc>
          <w:tcPr>
            <w:tcW w:w="32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biswaranjan.ee@gmail.com</w:t>
            </w:r>
          </w:p>
        </w:tc>
        <w:tc>
          <w:tcPr>
            <w:tcW w:w="15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9437274388</w:t>
            </w:r>
          </w:p>
        </w:tc>
      </w:tr>
      <w:tr w:rsidR="00F97068" w:rsidRPr="00280124" w:rsidTr="008E25AA">
        <w:trPr>
          <w:trHeight w:val="620"/>
          <w:jc w:val="center"/>
        </w:trPr>
        <w:tc>
          <w:tcPr>
            <w:tcW w:w="2263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Dr. Arvind Singh</w:t>
            </w:r>
          </w:p>
        </w:tc>
        <w:tc>
          <w:tcPr>
            <w:tcW w:w="15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</w:p>
        </w:tc>
        <w:tc>
          <w:tcPr>
            <w:tcW w:w="32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indian.arvi@gmail.com</w:t>
            </w:r>
          </w:p>
        </w:tc>
        <w:tc>
          <w:tcPr>
            <w:tcW w:w="1560" w:type="dxa"/>
            <w:vAlign w:val="center"/>
          </w:tcPr>
          <w:p w:rsidR="00F97068" w:rsidRPr="00E049C6" w:rsidRDefault="00F97068" w:rsidP="008E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C6">
              <w:rPr>
                <w:rFonts w:ascii="Times New Roman" w:hAnsi="Times New Roman" w:cs="Times New Roman"/>
                <w:sz w:val="24"/>
                <w:szCs w:val="24"/>
              </w:rPr>
              <w:t>7571993333</w:t>
            </w:r>
          </w:p>
        </w:tc>
      </w:tr>
    </w:tbl>
    <w:p w:rsidR="00E1613C" w:rsidRDefault="00E1613C" w:rsidP="00730EF9">
      <w:pPr>
        <w:rPr>
          <w:rFonts w:ascii="Times New Roman" w:hAnsi="Times New Roman"/>
          <w:b/>
          <w:sz w:val="24"/>
          <w:szCs w:val="21"/>
          <w:lang w:bidi="hi-IN"/>
        </w:rPr>
      </w:pPr>
    </w:p>
    <w:p w:rsidR="00530DE1" w:rsidRPr="00530DE1" w:rsidRDefault="00530DE1" w:rsidP="00530DE1">
      <w:pPr>
        <w:rPr>
          <w:rFonts w:ascii="Times New Roman" w:hAnsi="Times New Roman" w:cs="Times New Roman"/>
          <w:bCs/>
          <w:sz w:val="24"/>
          <w:szCs w:val="24"/>
        </w:rPr>
      </w:pPr>
      <w:r w:rsidRPr="00530DE1">
        <w:rPr>
          <w:rFonts w:ascii="Times New Roman" w:hAnsi="Times New Roman" w:cs="Times New Roman"/>
          <w:b/>
          <w:sz w:val="24"/>
          <w:szCs w:val="24"/>
        </w:rPr>
        <w:t xml:space="preserve">LIST OF SNSIC </w:t>
      </w:r>
      <w:r w:rsidRPr="00530DE1">
        <w:rPr>
          <w:rFonts w:ascii="Times New Roman" w:hAnsi="Times New Roman" w:cs="Times New Roman" w:hint="cs"/>
          <w:bCs/>
          <w:sz w:val="24"/>
          <w:szCs w:val="24"/>
          <w:cs/>
          <w:lang w:bidi="hi-IN"/>
        </w:rPr>
        <w:t>EXTERNAL</w:t>
      </w:r>
      <w:r w:rsidRPr="00530DE1">
        <w:rPr>
          <w:rFonts w:ascii="Times New Roman" w:hAnsi="Times New Roman" w:cs="Times New Roman"/>
          <w:b/>
          <w:sz w:val="24"/>
          <w:szCs w:val="24"/>
        </w:rPr>
        <w:t xml:space="preserve"> MEMBERS</w:t>
      </w:r>
      <w:r w:rsidRPr="00530DE1">
        <w:rPr>
          <w:rFonts w:ascii="Times New Roman" w:hAnsi="Times New Roman" w:cs="Times New Roman" w:hint="cs"/>
          <w:b/>
          <w:sz w:val="24"/>
          <w:szCs w:val="24"/>
          <w:cs/>
          <w:lang w:bidi="hi-IN"/>
        </w:rPr>
        <w:t xml:space="preserve"> </w:t>
      </w:r>
      <w:r w:rsidRPr="00530DE1">
        <w:rPr>
          <w:rFonts w:ascii="Times New Roman" w:hAnsi="Times New Roman" w:cs="Times New Roman" w:hint="cs"/>
          <w:bCs/>
          <w:sz w:val="24"/>
          <w:szCs w:val="24"/>
          <w:cs/>
          <w:lang w:bidi="hi-IN"/>
        </w:rPr>
        <w:t xml:space="preserve">AND MENTORS </w:t>
      </w:r>
    </w:p>
    <w:tbl>
      <w:tblPr>
        <w:tblStyle w:val="TableGrid"/>
        <w:tblpPr w:leftFromText="180" w:rightFromText="180" w:vertAnchor="text" w:horzAnchor="margin" w:tblpXSpec="center" w:tblpY="74"/>
        <w:tblW w:w="10464" w:type="dxa"/>
        <w:tblLayout w:type="fixed"/>
        <w:tblLook w:val="04A0" w:firstRow="1" w:lastRow="0" w:firstColumn="1" w:lastColumn="0" w:noHBand="0" w:noVBand="1"/>
      </w:tblPr>
      <w:tblGrid>
        <w:gridCol w:w="789"/>
        <w:gridCol w:w="2014"/>
        <w:gridCol w:w="1842"/>
        <w:gridCol w:w="1726"/>
        <w:gridCol w:w="2669"/>
        <w:gridCol w:w="1424"/>
      </w:tblGrid>
      <w:tr w:rsidR="00A423EC" w:rsidRPr="00323369" w:rsidTr="00A423EC">
        <w:trPr>
          <w:trHeight w:val="4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323369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Sl. No.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bCs/>
                <w:sz w:val="24"/>
                <w:szCs w:val="24"/>
                <w:cs/>
                <w:lang w:bidi="hi-IN"/>
              </w:rPr>
              <w:t>Start-up</w:t>
            </w:r>
            <w:r w:rsidRPr="00323369">
              <w:rPr>
                <w:rFonts w:ascii="Times New Roman" w:hAnsi="Times New Roman"/>
                <w:bCs/>
                <w:sz w:val="24"/>
                <w:szCs w:val="24"/>
                <w:cs/>
                <w:lang w:bidi="hi-IN"/>
              </w:rPr>
              <w:t>/</w:t>
            </w:r>
            <w:r w:rsidRPr="00323369">
              <w:rPr>
                <w:rFonts w:ascii="Times New Roman" w:hAnsi="Times New Roman" w:cs="Times New Roman"/>
                <w:bCs/>
                <w:sz w:val="24"/>
                <w:szCs w:val="24"/>
                <w:cs/>
                <w:lang w:bidi="hi-IN"/>
              </w:rPr>
              <w:t>Org</w:t>
            </w:r>
            <w:r w:rsidRPr="00323369">
              <w:rPr>
                <w:rFonts w:ascii="Times New Roman" w:hAnsi="Times New Roman" w:cs="Times New Roman"/>
                <w:b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b/>
                <w:sz w:val="24"/>
                <w:szCs w:val="24"/>
              </w:rPr>
              <w:t>Contact No.</w:t>
            </w:r>
          </w:p>
        </w:tc>
      </w:tr>
      <w:tr w:rsidR="00A423EC" w:rsidRPr="00323369" w:rsidTr="00A423EC">
        <w:trPr>
          <w:trHeight w:val="59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b/>
                <w:sz w:val="24"/>
                <w:szCs w:val="24"/>
                <w:cs/>
                <w:lang w:bidi="hi-IN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323369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Kumud</w:t>
            </w:r>
            <w:proofErr w:type="spellEnd"/>
            <w:r w:rsidRPr="00323369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 Sharma</w:t>
            </w:r>
          </w:p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bCs/>
                <w:sz w:val="24"/>
                <w:szCs w:val="24"/>
              </w:rPr>
              <w:t>CEO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</w:t>
            </w:r>
            <w:proofErr w:type="spellStart"/>
            <w:r w:rsidRPr="00323369">
              <w:rPr>
                <w:rFonts w:ascii="Times New Roman" w:hAnsi="Times New Roman" w:cs="Times New Roman"/>
                <w:bCs/>
                <w:sz w:val="24"/>
                <w:szCs w:val="24"/>
              </w:rPr>
              <w:t>Seva</w:t>
            </w:r>
            <w:proofErr w:type="spellEnd"/>
            <w:r w:rsidRPr="00323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Services </w:t>
            </w:r>
            <w:proofErr w:type="spellStart"/>
            <w:r w:rsidRPr="00323369">
              <w:rPr>
                <w:rFonts w:ascii="Times New Roman" w:hAnsi="Times New Roman" w:cs="Times New Roman"/>
                <w:bCs/>
                <w:sz w:val="24"/>
                <w:szCs w:val="24"/>
              </w:rPr>
              <w:t>Pvt.</w:t>
            </w:r>
            <w:proofErr w:type="spellEnd"/>
            <w:r w:rsidRPr="00323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Ltd. </w:t>
            </w:r>
            <w:proofErr w:type="spellStart"/>
            <w:r w:rsidRPr="00323369">
              <w:rPr>
                <w:rFonts w:ascii="Times New Roman" w:hAnsi="Times New Roman" w:cs="Times New Roman"/>
                <w:bCs/>
                <w:sz w:val="24"/>
                <w:szCs w:val="24"/>
              </w:rPr>
              <w:t>Banglore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kumud@superseva.com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9</w:t>
            </w:r>
            <w:r w:rsidRPr="003233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945239351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EC" w:rsidRPr="00323369" w:rsidTr="00A423EC">
        <w:trPr>
          <w:trHeight w:val="22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Sourav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Managing Director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 Arts Pvt Ltd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sourav@ibarts.in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7004325512</w:t>
            </w:r>
          </w:p>
        </w:tc>
      </w:tr>
      <w:tr w:rsidR="00A423EC" w:rsidRPr="00323369" w:rsidTr="00A423EC">
        <w:trPr>
          <w:trHeight w:val="4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lastRenderedPageBreak/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Mr. </w:t>
            </w: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V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ikash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P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rajapati</w:t>
            </w:r>
            <w:proofErr w:type="spellEnd"/>
          </w:p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C</w:t>
            </w: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o-founder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Putoos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 Graphics and Math-e-Magic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vkpajeet@gmail.com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993418653</w:t>
            </w:r>
          </w:p>
        </w:tc>
      </w:tr>
      <w:tr w:rsidR="00A423EC" w:rsidRPr="00323369" w:rsidTr="00A423EC">
        <w:trPr>
          <w:trHeight w:val="22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Mr. Ravi Singh</w:t>
            </w:r>
            <w:r w:rsidRPr="003233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Sampurn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Krishi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Utthaan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 foundation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rsc.bitsindri@gmail.com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7004961425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8294009404</w:t>
            </w:r>
          </w:p>
        </w:tc>
      </w:tr>
      <w:tr w:rsidR="00A423EC" w:rsidRPr="00323369" w:rsidTr="00A423EC">
        <w:trPr>
          <w:trHeight w:val="27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Pankaj Mishra</w:t>
            </w:r>
          </w:p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Associate Professor &amp; Associate Dean, Innovation &amp; Incubation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IIT(ISM)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Dhanbad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pankaj@iitism.ac.in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9</w:t>
            </w:r>
            <w:r w:rsidRPr="003233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470194401</w:t>
            </w:r>
          </w:p>
        </w:tc>
      </w:tr>
      <w:tr w:rsidR="00A423EC" w:rsidRPr="00323369" w:rsidTr="00A423EC">
        <w:trPr>
          <w:trHeight w:val="45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Sumit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Vice President, Operations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ABVIL, Ranchi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EC" w:rsidRPr="00323369" w:rsidRDefault="008131E2" w:rsidP="00A4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A423EC" w:rsidRPr="003233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sumitk@iima.ac.in</w:t>
              </w:r>
            </w:hyperlink>
          </w:p>
          <w:p w:rsidR="00A423EC" w:rsidRPr="00323369" w:rsidRDefault="00A423EC" w:rsidP="00A423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sumit.kumar.pgp2011@gmail.com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9905679258</w:t>
            </w:r>
          </w:p>
        </w:tc>
      </w:tr>
      <w:tr w:rsidR="00A423EC" w:rsidRPr="00323369" w:rsidTr="00A423EC">
        <w:trPr>
          <w:trHeight w:val="33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Sujeet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 Srivastava</w:t>
            </w:r>
          </w:p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Founder, CEO</w:t>
            </w:r>
          </w:p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ARENYAM Technologies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sujeetbits@gmail.com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8888852558</w:t>
            </w:r>
          </w:p>
        </w:tc>
      </w:tr>
      <w:tr w:rsidR="00A423EC" w:rsidRPr="00323369" w:rsidTr="00A423EC">
        <w:trPr>
          <w:trHeight w:val="44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Sajid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 Hussain</w:t>
            </w:r>
          </w:p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Mount Everest Learning Foundation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mshussain24@gmail.com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9113104690</w:t>
            </w:r>
          </w:p>
        </w:tc>
      </w:tr>
      <w:tr w:rsidR="00A423EC" w:rsidRPr="00323369" w:rsidTr="00A423EC">
        <w:trPr>
          <w:trHeight w:val="54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Mr. Rajesh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Jha</w:t>
            </w:r>
            <w:proofErr w:type="spellEnd"/>
          </w:p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Aggregate Innovations Pvt Ltd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rajesh@aggregateindia.com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8008802447</w:t>
            </w:r>
          </w:p>
        </w:tc>
      </w:tr>
      <w:tr w:rsidR="00A423EC" w:rsidRPr="00323369" w:rsidTr="00A423EC">
        <w:trPr>
          <w:trHeight w:val="45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Dr. Santosh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Ansumali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JNCASR,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Banglore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ansumali@jncasr.ac.in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9449799801</w:t>
            </w:r>
          </w:p>
        </w:tc>
      </w:tr>
      <w:tr w:rsidR="00A423EC" w:rsidRPr="00323369" w:rsidTr="00A423EC">
        <w:trPr>
          <w:trHeight w:val="4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Prof. Vinay Sharma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Professor in Charge,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Innovation Cell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BIT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Mesra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 xml:space="preserve"> (Off Campus </w:t>
            </w: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Deoghar</w:t>
            </w:r>
            <w:proofErr w:type="spellEnd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vinay1970@gmail.com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9431382632</w:t>
            </w:r>
          </w:p>
        </w:tc>
      </w:tr>
      <w:tr w:rsidR="00A423EC" w:rsidRPr="00323369" w:rsidTr="00A423EC">
        <w:trPr>
          <w:trHeight w:val="4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Mr. Gaurav Singh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Co-founder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Myperfectice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EC" w:rsidRPr="00323369" w:rsidRDefault="00A423EC" w:rsidP="00A4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gaurav@myperfectice.com</w:t>
            </w:r>
          </w:p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EC" w:rsidRPr="00323369" w:rsidRDefault="00A423EC" w:rsidP="00A423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69">
              <w:rPr>
                <w:rFonts w:ascii="Times New Roman" w:hAnsi="Times New Roman" w:cs="Times New Roman"/>
                <w:sz w:val="24"/>
                <w:szCs w:val="24"/>
              </w:rPr>
              <w:t>9434776350</w:t>
            </w:r>
          </w:p>
        </w:tc>
      </w:tr>
    </w:tbl>
    <w:p w:rsidR="00530DE1" w:rsidRPr="00323369" w:rsidRDefault="00530DE1" w:rsidP="00730EF9">
      <w:pPr>
        <w:rPr>
          <w:rFonts w:ascii="Times New Roman" w:hAnsi="Times New Roman"/>
          <w:b/>
          <w:sz w:val="24"/>
          <w:szCs w:val="24"/>
          <w:lang w:bidi="hi-IN"/>
        </w:rPr>
      </w:pPr>
    </w:p>
    <w:p w:rsidR="001244AC" w:rsidRPr="00323369" w:rsidRDefault="001244AC" w:rsidP="001244AC">
      <w:pPr>
        <w:rPr>
          <w:rFonts w:ascii="Times New Roman" w:hAnsi="Times New Roman"/>
          <w:b/>
          <w:sz w:val="24"/>
          <w:szCs w:val="24"/>
          <w:lang w:bidi="hi-IN"/>
        </w:rPr>
      </w:pPr>
    </w:p>
    <w:p w:rsidR="00DB69DF" w:rsidRPr="00323369" w:rsidRDefault="00DB69DF" w:rsidP="001244AC">
      <w:pPr>
        <w:rPr>
          <w:rFonts w:ascii="Times New Roman" w:hAnsi="Times New Roman"/>
          <w:b/>
          <w:sz w:val="24"/>
          <w:szCs w:val="24"/>
          <w:lang w:bidi="hi-IN"/>
        </w:rPr>
      </w:pPr>
    </w:p>
    <w:p w:rsidR="00B7152C" w:rsidRPr="00323369" w:rsidRDefault="00B7152C" w:rsidP="001244AC">
      <w:pPr>
        <w:rPr>
          <w:rFonts w:ascii="Times New Roman" w:hAnsi="Times New Roman"/>
          <w:b/>
          <w:sz w:val="24"/>
          <w:szCs w:val="24"/>
          <w:lang w:bidi="hi-IN"/>
        </w:rPr>
      </w:pPr>
    </w:p>
    <w:p w:rsidR="00B7152C" w:rsidRPr="00323369" w:rsidRDefault="00B7152C" w:rsidP="001244AC">
      <w:pPr>
        <w:rPr>
          <w:rFonts w:ascii="Times New Roman" w:hAnsi="Times New Roman"/>
          <w:b/>
          <w:sz w:val="24"/>
          <w:szCs w:val="24"/>
          <w:lang w:bidi="hi-IN"/>
        </w:rPr>
      </w:pPr>
    </w:p>
    <w:sectPr w:rsidR="00B7152C" w:rsidRPr="00323369" w:rsidSect="008E25AA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16" w:rsidRDefault="00A22816" w:rsidP="00FD1E15">
      <w:pPr>
        <w:spacing w:after="0" w:line="240" w:lineRule="auto"/>
      </w:pPr>
      <w:r>
        <w:separator/>
      </w:r>
    </w:p>
  </w:endnote>
  <w:endnote w:type="continuationSeparator" w:id="0">
    <w:p w:rsidR="00A22816" w:rsidRDefault="00A22816" w:rsidP="00FD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8946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2474" w:rsidRDefault="008F247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31E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BIT SNSIC</w:t>
        </w:r>
      </w:p>
    </w:sdtContent>
  </w:sdt>
  <w:p w:rsidR="008F2474" w:rsidRPr="00CE1887" w:rsidRDefault="008F2474" w:rsidP="008E25AA">
    <w:pPr>
      <w:pStyle w:val="Footer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16" w:rsidRDefault="00A22816" w:rsidP="00FD1E15">
      <w:pPr>
        <w:spacing w:after="0" w:line="240" w:lineRule="auto"/>
      </w:pPr>
      <w:r>
        <w:separator/>
      </w:r>
    </w:p>
  </w:footnote>
  <w:footnote w:type="continuationSeparator" w:id="0">
    <w:p w:rsidR="00A22816" w:rsidRDefault="00A22816" w:rsidP="00FD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77E2"/>
    <w:multiLevelType w:val="hybridMultilevel"/>
    <w:tmpl w:val="B944F9A6"/>
    <w:lvl w:ilvl="0" w:tplc="D89676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051E"/>
    <w:multiLevelType w:val="hybridMultilevel"/>
    <w:tmpl w:val="2506D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F37D5"/>
    <w:multiLevelType w:val="hybridMultilevel"/>
    <w:tmpl w:val="4DDA37D8"/>
    <w:lvl w:ilvl="0" w:tplc="D6DC7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80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60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62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6B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02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87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C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07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F11C22"/>
    <w:multiLevelType w:val="hybridMultilevel"/>
    <w:tmpl w:val="F9420D62"/>
    <w:lvl w:ilvl="0" w:tplc="D896760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5FAD"/>
    <w:multiLevelType w:val="hybridMultilevel"/>
    <w:tmpl w:val="6F28E9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51C3"/>
    <w:multiLevelType w:val="hybridMultilevel"/>
    <w:tmpl w:val="E9CE23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36B2F"/>
    <w:multiLevelType w:val="hybridMultilevel"/>
    <w:tmpl w:val="00D2C6E8"/>
    <w:lvl w:ilvl="0" w:tplc="FB1E3B72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30362"/>
    <w:multiLevelType w:val="hybridMultilevel"/>
    <w:tmpl w:val="EC60A9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6031"/>
    <w:multiLevelType w:val="hybridMultilevel"/>
    <w:tmpl w:val="0038AD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60C1A"/>
    <w:multiLevelType w:val="hybridMultilevel"/>
    <w:tmpl w:val="B3F8B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C364F"/>
    <w:multiLevelType w:val="hybridMultilevel"/>
    <w:tmpl w:val="43A6BE0A"/>
    <w:lvl w:ilvl="0" w:tplc="D896760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33F7C"/>
    <w:multiLevelType w:val="hybridMultilevel"/>
    <w:tmpl w:val="9052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C0742"/>
    <w:multiLevelType w:val="hybridMultilevel"/>
    <w:tmpl w:val="1F4C190C"/>
    <w:lvl w:ilvl="0" w:tplc="1FD6BF9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F54D4"/>
    <w:multiLevelType w:val="hybridMultilevel"/>
    <w:tmpl w:val="0E18ED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DQxMzQwszC3MDCwNDdT0lEKTi0uzszPAykwrAUArn1+HSwAAAA="/>
  </w:docVars>
  <w:rsids>
    <w:rsidRoot w:val="00730EF9"/>
    <w:rsid w:val="00035576"/>
    <w:rsid w:val="000B1103"/>
    <w:rsid w:val="000B3B54"/>
    <w:rsid w:val="000C73A0"/>
    <w:rsid w:val="000F143B"/>
    <w:rsid w:val="0010533D"/>
    <w:rsid w:val="001244AC"/>
    <w:rsid w:val="001336C4"/>
    <w:rsid w:val="00137CE2"/>
    <w:rsid w:val="001467B9"/>
    <w:rsid w:val="0015004B"/>
    <w:rsid w:val="00154BB1"/>
    <w:rsid w:val="00173569"/>
    <w:rsid w:val="00195B12"/>
    <w:rsid w:val="00206AE0"/>
    <w:rsid w:val="002361DA"/>
    <w:rsid w:val="00253AAD"/>
    <w:rsid w:val="00255482"/>
    <w:rsid w:val="00266E20"/>
    <w:rsid w:val="0029128F"/>
    <w:rsid w:val="002A0A3B"/>
    <w:rsid w:val="002A4C28"/>
    <w:rsid w:val="002B7E1A"/>
    <w:rsid w:val="00300FDF"/>
    <w:rsid w:val="00323369"/>
    <w:rsid w:val="003A4AFC"/>
    <w:rsid w:val="003B681D"/>
    <w:rsid w:val="00426F6B"/>
    <w:rsid w:val="004344C8"/>
    <w:rsid w:val="00443D8D"/>
    <w:rsid w:val="00453DF2"/>
    <w:rsid w:val="004904D6"/>
    <w:rsid w:val="00495600"/>
    <w:rsid w:val="00497D89"/>
    <w:rsid w:val="004D060C"/>
    <w:rsid w:val="004E25CD"/>
    <w:rsid w:val="004E5DAC"/>
    <w:rsid w:val="004F726F"/>
    <w:rsid w:val="00503449"/>
    <w:rsid w:val="00530DE1"/>
    <w:rsid w:val="00546E03"/>
    <w:rsid w:val="0055627E"/>
    <w:rsid w:val="00567631"/>
    <w:rsid w:val="00570616"/>
    <w:rsid w:val="00592685"/>
    <w:rsid w:val="005C0A24"/>
    <w:rsid w:val="005D3D0B"/>
    <w:rsid w:val="00610209"/>
    <w:rsid w:val="006155ED"/>
    <w:rsid w:val="00621D87"/>
    <w:rsid w:val="0062753C"/>
    <w:rsid w:val="00635CD3"/>
    <w:rsid w:val="00644FB3"/>
    <w:rsid w:val="00675384"/>
    <w:rsid w:val="006A7966"/>
    <w:rsid w:val="006B2A04"/>
    <w:rsid w:val="006F4F98"/>
    <w:rsid w:val="007134F9"/>
    <w:rsid w:val="00730EF9"/>
    <w:rsid w:val="0079045F"/>
    <w:rsid w:val="00791A61"/>
    <w:rsid w:val="00794A7E"/>
    <w:rsid w:val="007C73EB"/>
    <w:rsid w:val="007F1804"/>
    <w:rsid w:val="0080633A"/>
    <w:rsid w:val="008131E2"/>
    <w:rsid w:val="008213E0"/>
    <w:rsid w:val="008A6CBC"/>
    <w:rsid w:val="008A7F6D"/>
    <w:rsid w:val="008E25AA"/>
    <w:rsid w:val="008F2474"/>
    <w:rsid w:val="008F31A7"/>
    <w:rsid w:val="00920B98"/>
    <w:rsid w:val="0092611B"/>
    <w:rsid w:val="009918C4"/>
    <w:rsid w:val="009A0ADC"/>
    <w:rsid w:val="009A1AAE"/>
    <w:rsid w:val="009E4DD5"/>
    <w:rsid w:val="00A15CF2"/>
    <w:rsid w:val="00A22816"/>
    <w:rsid w:val="00A423EC"/>
    <w:rsid w:val="00A4596C"/>
    <w:rsid w:val="00A51D1F"/>
    <w:rsid w:val="00A92F25"/>
    <w:rsid w:val="00A96500"/>
    <w:rsid w:val="00B7152C"/>
    <w:rsid w:val="00B82FF7"/>
    <w:rsid w:val="00B85BAA"/>
    <w:rsid w:val="00B92FF3"/>
    <w:rsid w:val="00B93A36"/>
    <w:rsid w:val="00BB3A03"/>
    <w:rsid w:val="00BE0178"/>
    <w:rsid w:val="00C06405"/>
    <w:rsid w:val="00C26A58"/>
    <w:rsid w:val="00C47662"/>
    <w:rsid w:val="00C5432D"/>
    <w:rsid w:val="00C57961"/>
    <w:rsid w:val="00C75D18"/>
    <w:rsid w:val="00C772F9"/>
    <w:rsid w:val="00C8338B"/>
    <w:rsid w:val="00CB24E7"/>
    <w:rsid w:val="00CB5D5C"/>
    <w:rsid w:val="00CE01C0"/>
    <w:rsid w:val="00CF2A80"/>
    <w:rsid w:val="00CF388E"/>
    <w:rsid w:val="00D277AF"/>
    <w:rsid w:val="00D434F7"/>
    <w:rsid w:val="00D5082B"/>
    <w:rsid w:val="00D72882"/>
    <w:rsid w:val="00D80252"/>
    <w:rsid w:val="00D87690"/>
    <w:rsid w:val="00DB69DF"/>
    <w:rsid w:val="00DF0099"/>
    <w:rsid w:val="00E02EFB"/>
    <w:rsid w:val="00E1613C"/>
    <w:rsid w:val="00E22220"/>
    <w:rsid w:val="00E97335"/>
    <w:rsid w:val="00F255E3"/>
    <w:rsid w:val="00F25B33"/>
    <w:rsid w:val="00F427BA"/>
    <w:rsid w:val="00F97068"/>
    <w:rsid w:val="00FA3A4D"/>
    <w:rsid w:val="00FB1C3B"/>
    <w:rsid w:val="00FC0370"/>
    <w:rsid w:val="00FD1E15"/>
    <w:rsid w:val="00FD6E33"/>
    <w:rsid w:val="00FD765E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B1460-C1B8-4197-82AC-0082D888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ind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F9"/>
    <w:pPr>
      <w:spacing w:line="259" w:lineRule="auto"/>
      <w:ind w:firstLine="0"/>
      <w:jc w:val="left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30EF9"/>
    <w:rPr>
      <w:i/>
      <w:iCs/>
    </w:rPr>
  </w:style>
  <w:style w:type="paragraph" w:styleId="ListParagraph">
    <w:name w:val="List Paragraph"/>
    <w:basedOn w:val="Normal"/>
    <w:uiPriority w:val="34"/>
    <w:qFormat/>
    <w:rsid w:val="00730EF9"/>
    <w:pPr>
      <w:ind w:left="720"/>
      <w:contextualSpacing/>
    </w:pPr>
  </w:style>
  <w:style w:type="table" w:styleId="TableGrid">
    <w:name w:val="Table Grid"/>
    <w:basedOn w:val="TableNormal"/>
    <w:uiPriority w:val="39"/>
    <w:rsid w:val="00730EF9"/>
    <w:pPr>
      <w:spacing w:after="0"/>
      <w:ind w:firstLine="0"/>
      <w:jc w:val="left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20">
    <w:name w:val="mb-20"/>
    <w:basedOn w:val="Normal"/>
    <w:rsid w:val="0073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3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0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F9"/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9A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AE"/>
    <w:rPr>
      <w:lang w:val="en-IN"/>
    </w:rPr>
  </w:style>
  <w:style w:type="paragraph" w:customStyle="1" w:styleId="Default">
    <w:name w:val="Default"/>
    <w:rsid w:val="00D80252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59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5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0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mailto:sumitk@iima.ac.i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prakashkr.prod@bitsindri.ac.i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nsic@incubation.bitsindri@ac.i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8AC2-DAB6-4430-A407-5311D037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Muninder</dc:creator>
  <cp:lastModifiedBy>Sunil Kumar</cp:lastModifiedBy>
  <cp:revision>111</cp:revision>
  <dcterms:created xsi:type="dcterms:W3CDTF">2019-06-26T11:25:00Z</dcterms:created>
  <dcterms:modified xsi:type="dcterms:W3CDTF">2020-08-31T06:00:00Z</dcterms:modified>
</cp:coreProperties>
</file>